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35" w:rsidRPr="00854FDF" w:rsidRDefault="003D2F35" w:rsidP="002E4CB8">
      <w:pPr>
        <w:jc w:val="center"/>
        <w:rPr>
          <w:rFonts w:ascii="Times New Roman" w:hAnsi="Times New Roman" w:cs="Times New Roman"/>
          <w:b/>
          <w:sz w:val="28"/>
          <w:szCs w:val="28"/>
        </w:rPr>
      </w:pPr>
      <w:r w:rsidRPr="00854FDF">
        <w:rPr>
          <w:rFonts w:ascii="Times New Roman" w:hAnsi="Times New Roman" w:cs="Times New Roman"/>
          <w:b/>
          <w:sz w:val="28"/>
          <w:szCs w:val="28"/>
        </w:rPr>
        <w:t xml:space="preserve">Informal entrepreneurship </w:t>
      </w:r>
      <w:r w:rsidR="00B22444" w:rsidRPr="00854FDF">
        <w:rPr>
          <w:rFonts w:ascii="Times New Roman" w:hAnsi="Times New Roman" w:cs="Times New Roman"/>
          <w:b/>
          <w:sz w:val="28"/>
          <w:szCs w:val="28"/>
        </w:rPr>
        <w:t xml:space="preserve">and the circular economy </w:t>
      </w:r>
      <w:r w:rsidR="00852BD9">
        <w:rPr>
          <w:rFonts w:ascii="Times New Roman" w:hAnsi="Times New Roman" w:cs="Times New Roman"/>
          <w:b/>
          <w:sz w:val="28"/>
          <w:szCs w:val="28"/>
        </w:rPr>
        <w:t xml:space="preserve">in Hungary: </w:t>
      </w:r>
      <w:r w:rsidR="00D926E5" w:rsidRPr="00854FDF">
        <w:rPr>
          <w:rFonts w:ascii="Times New Roman" w:hAnsi="Times New Roman" w:cs="Times New Roman"/>
          <w:b/>
          <w:sz w:val="28"/>
          <w:szCs w:val="28"/>
        </w:rPr>
        <w:t>entrepreneurial practices of Roma communities</w:t>
      </w:r>
    </w:p>
    <w:p w:rsidR="005623FB" w:rsidRDefault="005623FB" w:rsidP="002E4CB8">
      <w:pPr>
        <w:jc w:val="center"/>
        <w:rPr>
          <w:rFonts w:ascii="Times New Roman" w:hAnsi="Times New Roman" w:cs="Times New Roman"/>
          <w:sz w:val="24"/>
          <w:szCs w:val="24"/>
        </w:rPr>
      </w:pPr>
      <w:r>
        <w:rPr>
          <w:rFonts w:ascii="Times New Roman" w:hAnsi="Times New Roman" w:cs="Times New Roman"/>
          <w:sz w:val="24"/>
          <w:szCs w:val="24"/>
        </w:rPr>
        <w:t>Tim Gittins</w:t>
      </w:r>
      <w:r>
        <w:rPr>
          <w:rStyle w:val="FootnoteReference"/>
          <w:rFonts w:ascii="Times New Roman" w:hAnsi="Times New Roman" w:cs="Times New Roman"/>
          <w:sz w:val="24"/>
          <w:szCs w:val="24"/>
        </w:rPr>
        <w:footnoteReference w:id="1"/>
      </w:r>
    </w:p>
    <w:p w:rsidR="005623FB" w:rsidRDefault="005623FB" w:rsidP="00854FDF">
      <w:pPr>
        <w:jc w:val="center"/>
        <w:rPr>
          <w:rFonts w:ascii="Times New Roman" w:hAnsi="Times New Roman" w:cs="Times New Roman"/>
          <w:sz w:val="24"/>
          <w:szCs w:val="24"/>
        </w:rPr>
      </w:pPr>
      <w:r>
        <w:rPr>
          <w:rFonts w:ascii="Times New Roman" w:hAnsi="Times New Roman" w:cs="Times New Roman"/>
          <w:sz w:val="24"/>
          <w:szCs w:val="24"/>
          <w:lang w:val="hu-HU"/>
        </w:rPr>
        <w:t>László Letenyei</w:t>
      </w:r>
      <w:r>
        <w:rPr>
          <w:rStyle w:val="FootnoteReference"/>
          <w:rFonts w:ascii="Times New Roman" w:hAnsi="Times New Roman" w:cs="Times New Roman"/>
          <w:sz w:val="24"/>
          <w:szCs w:val="24"/>
          <w:lang w:val="hu-HU"/>
        </w:rPr>
        <w:footnoteReference w:id="2"/>
      </w:r>
    </w:p>
    <w:p w:rsidR="003D2F35" w:rsidRPr="005623FB" w:rsidRDefault="003D2F35" w:rsidP="002E4CB8">
      <w:pPr>
        <w:jc w:val="center"/>
        <w:rPr>
          <w:rFonts w:ascii="Times New Roman" w:hAnsi="Times New Roman" w:cs="Times New Roman"/>
          <w:b/>
          <w:sz w:val="24"/>
          <w:szCs w:val="24"/>
        </w:rPr>
      </w:pPr>
    </w:p>
    <w:p w:rsidR="003D2F35" w:rsidRPr="005623FB" w:rsidRDefault="003D2F35" w:rsidP="002E4CB8">
      <w:pPr>
        <w:jc w:val="center"/>
        <w:rPr>
          <w:rFonts w:ascii="Times New Roman" w:hAnsi="Times New Roman" w:cs="Times New Roman"/>
          <w:b/>
          <w:sz w:val="24"/>
          <w:szCs w:val="24"/>
        </w:rPr>
      </w:pPr>
      <w:r w:rsidRPr="005623FB">
        <w:rPr>
          <w:rFonts w:ascii="Times New Roman" w:hAnsi="Times New Roman" w:cs="Times New Roman"/>
          <w:b/>
          <w:sz w:val="24"/>
          <w:szCs w:val="24"/>
        </w:rPr>
        <w:t>Abstract</w:t>
      </w:r>
    </w:p>
    <w:p w:rsidR="003D2F35" w:rsidRPr="00854FDF" w:rsidRDefault="004D555B" w:rsidP="004D555B">
      <w:pPr>
        <w:rPr>
          <w:rFonts w:ascii="Times New Roman" w:hAnsi="Times New Roman" w:cs="Times New Roman"/>
          <w:sz w:val="20"/>
          <w:szCs w:val="20"/>
        </w:rPr>
      </w:pPr>
      <w:r w:rsidRPr="00854FDF">
        <w:rPr>
          <w:rFonts w:ascii="Times New Roman" w:hAnsi="Times New Roman" w:cs="Times New Roman"/>
          <w:sz w:val="20"/>
          <w:szCs w:val="20"/>
        </w:rPr>
        <w:t xml:space="preserve">Roma communities in the CEE (Central and Eastern Europe) region are generally associated with living and working in socio-economically marginalized conditions. The CEE region moreover possesses a substantial informal economy within which Roma largely conduct entrepreneurial activities. </w:t>
      </w:r>
      <w:r w:rsidR="00D926E5" w:rsidRPr="00854FDF">
        <w:rPr>
          <w:rFonts w:ascii="Times New Roman" w:hAnsi="Times New Roman" w:cs="Times New Roman"/>
          <w:sz w:val="20"/>
          <w:szCs w:val="20"/>
        </w:rPr>
        <w:t xml:space="preserve">This paper outlines a conceptual </w:t>
      </w:r>
      <w:r w:rsidR="001E3DD9" w:rsidRPr="00854FDF">
        <w:rPr>
          <w:rFonts w:ascii="Times New Roman" w:hAnsi="Times New Roman" w:cs="Times New Roman"/>
          <w:sz w:val="20"/>
          <w:szCs w:val="20"/>
        </w:rPr>
        <w:t>approach to examine entrep</w:t>
      </w:r>
      <w:r w:rsidR="00D926E5" w:rsidRPr="00854FDF">
        <w:rPr>
          <w:rFonts w:ascii="Times New Roman" w:hAnsi="Times New Roman" w:cs="Times New Roman"/>
          <w:sz w:val="20"/>
          <w:szCs w:val="20"/>
        </w:rPr>
        <w:t>reneurial practices of a Roma communities</w:t>
      </w:r>
      <w:r w:rsidR="001E3DD9" w:rsidRPr="00854FDF">
        <w:rPr>
          <w:rFonts w:ascii="Times New Roman" w:hAnsi="Times New Roman" w:cs="Times New Roman"/>
          <w:sz w:val="20"/>
          <w:szCs w:val="20"/>
        </w:rPr>
        <w:t xml:space="preserve"> dealing in municipal waste colle</w:t>
      </w:r>
      <w:r w:rsidR="008E0679" w:rsidRPr="00854FDF">
        <w:rPr>
          <w:rFonts w:ascii="Times New Roman" w:hAnsi="Times New Roman" w:cs="Times New Roman"/>
          <w:sz w:val="20"/>
          <w:szCs w:val="20"/>
        </w:rPr>
        <w:t>ction</w:t>
      </w:r>
      <w:r w:rsidR="00D75FA2" w:rsidRPr="00854FDF">
        <w:rPr>
          <w:rFonts w:ascii="Times New Roman" w:hAnsi="Times New Roman" w:cs="Times New Roman"/>
          <w:sz w:val="20"/>
          <w:szCs w:val="20"/>
        </w:rPr>
        <w:t xml:space="preserve">. </w:t>
      </w:r>
      <w:r w:rsidR="00D926E5" w:rsidRPr="00854FDF">
        <w:rPr>
          <w:rFonts w:ascii="Times New Roman" w:hAnsi="Times New Roman" w:cs="Times New Roman"/>
          <w:sz w:val="20"/>
          <w:szCs w:val="20"/>
        </w:rPr>
        <w:t xml:space="preserve">Rationale </w:t>
      </w:r>
      <w:r w:rsidR="001E3DD9" w:rsidRPr="00854FDF">
        <w:rPr>
          <w:rFonts w:ascii="Times New Roman" w:hAnsi="Times New Roman" w:cs="Times New Roman"/>
          <w:sz w:val="20"/>
          <w:szCs w:val="20"/>
        </w:rPr>
        <w:t xml:space="preserve">is set against a background of theoretical and empirical debate on </w:t>
      </w:r>
      <w:r w:rsidR="00D75FA2" w:rsidRPr="00854FDF">
        <w:rPr>
          <w:rFonts w:ascii="Times New Roman" w:hAnsi="Times New Roman" w:cs="Times New Roman"/>
          <w:sz w:val="20"/>
          <w:szCs w:val="20"/>
        </w:rPr>
        <w:t>the r</w:t>
      </w:r>
      <w:r w:rsidR="00B108D1" w:rsidRPr="00854FDF">
        <w:rPr>
          <w:rFonts w:ascii="Times New Roman" w:hAnsi="Times New Roman" w:cs="Times New Roman"/>
          <w:sz w:val="20"/>
          <w:szCs w:val="20"/>
        </w:rPr>
        <w:t>elative desirability of formaliz</w:t>
      </w:r>
      <w:r w:rsidR="00D75FA2" w:rsidRPr="00854FDF">
        <w:rPr>
          <w:rFonts w:ascii="Times New Roman" w:hAnsi="Times New Roman" w:cs="Times New Roman"/>
          <w:sz w:val="20"/>
          <w:szCs w:val="20"/>
        </w:rPr>
        <w:t>atio</w:t>
      </w:r>
      <w:r w:rsidR="007B7216" w:rsidRPr="00854FDF">
        <w:rPr>
          <w:rFonts w:ascii="Times New Roman" w:hAnsi="Times New Roman" w:cs="Times New Roman"/>
          <w:sz w:val="20"/>
          <w:szCs w:val="20"/>
        </w:rPr>
        <w:t xml:space="preserve">n of such activities. </w:t>
      </w:r>
      <w:r w:rsidR="00D926E5" w:rsidRPr="00854FDF">
        <w:rPr>
          <w:rFonts w:ascii="Times New Roman" w:hAnsi="Times New Roman" w:cs="Times New Roman"/>
          <w:sz w:val="20"/>
          <w:szCs w:val="20"/>
        </w:rPr>
        <w:t>As such a</w:t>
      </w:r>
      <w:r w:rsidR="005C7EC4" w:rsidRPr="00854FDF">
        <w:rPr>
          <w:rFonts w:ascii="Times New Roman" w:hAnsi="Times New Roman" w:cs="Times New Roman"/>
          <w:sz w:val="20"/>
          <w:szCs w:val="20"/>
        </w:rPr>
        <w:t xml:space="preserve"> conceptual</w:t>
      </w:r>
      <w:r w:rsidR="00D75FA2" w:rsidRPr="00854FDF">
        <w:rPr>
          <w:rFonts w:ascii="Times New Roman" w:hAnsi="Times New Roman" w:cs="Times New Roman"/>
          <w:sz w:val="20"/>
          <w:szCs w:val="20"/>
        </w:rPr>
        <w:t xml:space="preserve"> foundation for </w:t>
      </w:r>
      <w:r w:rsidR="005C7EC4" w:rsidRPr="00854FDF">
        <w:rPr>
          <w:rFonts w:ascii="Times New Roman" w:hAnsi="Times New Roman" w:cs="Times New Roman"/>
          <w:sz w:val="20"/>
          <w:szCs w:val="20"/>
        </w:rPr>
        <w:t xml:space="preserve">theoretical consideration of Roma entrepreneurial activities </w:t>
      </w:r>
      <w:r w:rsidR="00D926E5" w:rsidRPr="00854FDF">
        <w:rPr>
          <w:rFonts w:ascii="Times New Roman" w:hAnsi="Times New Roman" w:cs="Times New Roman"/>
          <w:sz w:val="20"/>
          <w:szCs w:val="20"/>
        </w:rPr>
        <w:t xml:space="preserve">is established </w:t>
      </w:r>
      <w:r w:rsidR="005C7EC4" w:rsidRPr="00854FDF">
        <w:rPr>
          <w:rFonts w:ascii="Times New Roman" w:hAnsi="Times New Roman" w:cs="Times New Roman"/>
          <w:sz w:val="20"/>
          <w:szCs w:val="20"/>
        </w:rPr>
        <w:t xml:space="preserve">which </w:t>
      </w:r>
      <w:proofErr w:type="gramStart"/>
      <w:r w:rsidR="005C7EC4" w:rsidRPr="00854FDF">
        <w:rPr>
          <w:rFonts w:ascii="Times New Roman" w:hAnsi="Times New Roman" w:cs="Times New Roman"/>
          <w:sz w:val="20"/>
          <w:szCs w:val="20"/>
        </w:rPr>
        <w:t>can be generalized</w:t>
      </w:r>
      <w:proofErr w:type="gramEnd"/>
      <w:r w:rsidR="005C7EC4" w:rsidRPr="00854FDF">
        <w:rPr>
          <w:rFonts w:ascii="Times New Roman" w:hAnsi="Times New Roman" w:cs="Times New Roman"/>
          <w:sz w:val="20"/>
          <w:szCs w:val="20"/>
        </w:rPr>
        <w:t xml:space="preserve"> for application to similar informal entrepreneurial contexts elsewhere.  Set against a wider contextual background of environmental sustainability</w:t>
      </w:r>
      <w:r w:rsidR="00F7753B" w:rsidRPr="00854FDF">
        <w:rPr>
          <w:rFonts w:ascii="Times New Roman" w:hAnsi="Times New Roman" w:cs="Times New Roman"/>
          <w:sz w:val="20"/>
          <w:szCs w:val="20"/>
        </w:rPr>
        <w:t xml:space="preserve"> encapsulated in the ‘circular economy’</w:t>
      </w:r>
      <w:r w:rsidR="005C7EC4" w:rsidRPr="00854FDF">
        <w:rPr>
          <w:rFonts w:ascii="Times New Roman" w:hAnsi="Times New Roman" w:cs="Times New Roman"/>
          <w:sz w:val="20"/>
          <w:szCs w:val="20"/>
        </w:rPr>
        <w:t xml:space="preserve"> </w:t>
      </w:r>
      <w:r w:rsidR="00D926E5" w:rsidRPr="00854FDF">
        <w:rPr>
          <w:rFonts w:ascii="Times New Roman" w:hAnsi="Times New Roman" w:cs="Times New Roman"/>
          <w:sz w:val="20"/>
          <w:szCs w:val="20"/>
        </w:rPr>
        <w:t xml:space="preserve">it is postulated </w:t>
      </w:r>
      <w:r w:rsidR="005C7EC4" w:rsidRPr="00854FDF">
        <w:rPr>
          <w:rFonts w:ascii="Times New Roman" w:hAnsi="Times New Roman" w:cs="Times New Roman"/>
          <w:sz w:val="20"/>
          <w:szCs w:val="20"/>
        </w:rPr>
        <w:t xml:space="preserve">that Roma waste collection </w:t>
      </w:r>
      <w:r w:rsidR="00462C82" w:rsidRPr="00854FDF">
        <w:rPr>
          <w:rFonts w:ascii="Times New Roman" w:hAnsi="Times New Roman" w:cs="Times New Roman"/>
          <w:sz w:val="20"/>
          <w:szCs w:val="20"/>
        </w:rPr>
        <w:t xml:space="preserve">practices are </w:t>
      </w:r>
      <w:r w:rsidR="005C7EC4" w:rsidRPr="00854FDF">
        <w:rPr>
          <w:rFonts w:ascii="Times New Roman" w:hAnsi="Times New Roman" w:cs="Times New Roman"/>
          <w:sz w:val="20"/>
          <w:szCs w:val="20"/>
        </w:rPr>
        <w:t xml:space="preserve">beneficial to society as a whole but </w:t>
      </w:r>
      <w:r w:rsidR="00462C82" w:rsidRPr="00854FDF">
        <w:rPr>
          <w:rFonts w:ascii="Times New Roman" w:hAnsi="Times New Roman" w:cs="Times New Roman"/>
          <w:sz w:val="20"/>
          <w:szCs w:val="20"/>
        </w:rPr>
        <w:t xml:space="preserve">also that environmentally unsafe </w:t>
      </w:r>
      <w:r w:rsidR="005C7EC4" w:rsidRPr="00854FDF">
        <w:rPr>
          <w:rFonts w:ascii="Times New Roman" w:hAnsi="Times New Roman" w:cs="Times New Roman"/>
          <w:sz w:val="20"/>
          <w:szCs w:val="20"/>
        </w:rPr>
        <w:t>disposal of unmar</w:t>
      </w:r>
      <w:r w:rsidR="00462C82" w:rsidRPr="00854FDF">
        <w:rPr>
          <w:rFonts w:ascii="Times New Roman" w:hAnsi="Times New Roman" w:cs="Times New Roman"/>
          <w:sz w:val="20"/>
          <w:szCs w:val="20"/>
        </w:rPr>
        <w:t xml:space="preserve">ketable products is </w:t>
      </w:r>
      <w:r w:rsidR="00F7753B" w:rsidRPr="00854FDF">
        <w:rPr>
          <w:rFonts w:ascii="Times New Roman" w:hAnsi="Times New Roman" w:cs="Times New Roman"/>
          <w:sz w:val="20"/>
          <w:szCs w:val="20"/>
        </w:rPr>
        <w:t xml:space="preserve">socially </w:t>
      </w:r>
      <w:r w:rsidR="00462C82" w:rsidRPr="00854FDF">
        <w:rPr>
          <w:rFonts w:ascii="Times New Roman" w:hAnsi="Times New Roman" w:cs="Times New Roman"/>
          <w:sz w:val="20"/>
          <w:szCs w:val="20"/>
        </w:rPr>
        <w:t>harmful. The prime theoretical implica</w:t>
      </w:r>
      <w:r w:rsidR="00B108D1" w:rsidRPr="00854FDF">
        <w:rPr>
          <w:rFonts w:ascii="Times New Roman" w:hAnsi="Times New Roman" w:cs="Times New Roman"/>
          <w:sz w:val="20"/>
          <w:szCs w:val="20"/>
        </w:rPr>
        <w:t>tion is that efforts to formaliz</w:t>
      </w:r>
      <w:r w:rsidR="00462C82" w:rsidRPr="00854FDF">
        <w:rPr>
          <w:rFonts w:ascii="Times New Roman" w:hAnsi="Times New Roman" w:cs="Times New Roman"/>
          <w:sz w:val="20"/>
          <w:szCs w:val="20"/>
        </w:rPr>
        <w:t>e Roma entrepreneurial activities may be undesirable in relation to the overall socio-economic benefit they pr</w:t>
      </w:r>
      <w:r w:rsidR="00F7753B" w:rsidRPr="00854FDF">
        <w:rPr>
          <w:rFonts w:ascii="Times New Roman" w:hAnsi="Times New Roman" w:cs="Times New Roman"/>
          <w:sz w:val="20"/>
          <w:szCs w:val="20"/>
        </w:rPr>
        <w:t xml:space="preserve">ovide. In practical terms, the study </w:t>
      </w:r>
      <w:r w:rsidR="00D926E5" w:rsidRPr="00854FDF">
        <w:rPr>
          <w:rFonts w:ascii="Times New Roman" w:hAnsi="Times New Roman" w:cs="Times New Roman"/>
          <w:sz w:val="20"/>
          <w:szCs w:val="20"/>
        </w:rPr>
        <w:t>aims to provide</w:t>
      </w:r>
      <w:r w:rsidR="00F7753B" w:rsidRPr="00854FDF">
        <w:rPr>
          <w:rFonts w:ascii="Times New Roman" w:hAnsi="Times New Roman" w:cs="Times New Roman"/>
          <w:sz w:val="20"/>
          <w:szCs w:val="20"/>
        </w:rPr>
        <w:t xml:space="preserve"> indicators for incorporation of Roma informal entrepreneurial activities into circular economy policy objectives.</w:t>
      </w:r>
    </w:p>
    <w:p w:rsidR="003D2F35" w:rsidRDefault="003D2F35" w:rsidP="002E4CB8">
      <w:pPr>
        <w:jc w:val="center"/>
        <w:rPr>
          <w:rFonts w:ascii="Times New Roman" w:hAnsi="Times New Roman" w:cs="Times New Roman"/>
        </w:rPr>
      </w:pPr>
    </w:p>
    <w:p w:rsidR="00B108D1" w:rsidRDefault="005964E6" w:rsidP="005964E6">
      <w:pPr>
        <w:rPr>
          <w:rFonts w:ascii="Times New Roman" w:hAnsi="Times New Roman" w:cs="Times New Roman"/>
        </w:rPr>
      </w:pPr>
      <w:r w:rsidRPr="005964E6">
        <w:rPr>
          <w:rFonts w:ascii="Times New Roman" w:hAnsi="Times New Roman" w:cs="Times New Roman"/>
          <w:b/>
        </w:rPr>
        <w:t>Keywords:</w:t>
      </w:r>
      <w:r>
        <w:rPr>
          <w:rFonts w:ascii="Times New Roman" w:hAnsi="Times New Roman" w:cs="Times New Roman"/>
        </w:rPr>
        <w:t xml:space="preserve"> </w:t>
      </w:r>
      <w:r w:rsidRPr="005964E6">
        <w:rPr>
          <w:rFonts w:ascii="Times New Roman" w:hAnsi="Times New Roman" w:cs="Times New Roman"/>
          <w:sz w:val="20"/>
          <w:szCs w:val="20"/>
        </w:rPr>
        <w:t>Informal Entrepreneurship, Circular Economy, CEE Region, Roma Communities, Municipal Waste Collection.</w:t>
      </w:r>
    </w:p>
    <w:p w:rsidR="00B108D1" w:rsidRDefault="00B108D1" w:rsidP="002E4CB8">
      <w:pPr>
        <w:jc w:val="center"/>
        <w:rPr>
          <w:rFonts w:ascii="Times New Roman" w:hAnsi="Times New Roman" w:cs="Times New Roman"/>
        </w:rPr>
      </w:pPr>
    </w:p>
    <w:p w:rsidR="00B108D1" w:rsidRDefault="00B108D1" w:rsidP="002E4CB8">
      <w:pPr>
        <w:jc w:val="center"/>
        <w:rPr>
          <w:rFonts w:ascii="Times New Roman" w:hAnsi="Times New Roman" w:cs="Times New Roman"/>
        </w:rPr>
      </w:pPr>
    </w:p>
    <w:p w:rsidR="00B108D1" w:rsidRDefault="00B108D1" w:rsidP="002E4CB8">
      <w:pPr>
        <w:jc w:val="center"/>
        <w:rPr>
          <w:rFonts w:ascii="Times New Roman" w:hAnsi="Times New Roman" w:cs="Times New Roman"/>
        </w:rPr>
      </w:pPr>
    </w:p>
    <w:p w:rsidR="00B108D1" w:rsidRDefault="00B108D1" w:rsidP="002E4CB8">
      <w:pPr>
        <w:jc w:val="center"/>
        <w:rPr>
          <w:rFonts w:ascii="Times New Roman" w:hAnsi="Times New Roman" w:cs="Times New Roman"/>
        </w:rPr>
      </w:pPr>
    </w:p>
    <w:p w:rsidR="00B108D1" w:rsidRDefault="00B108D1" w:rsidP="002E4CB8">
      <w:pPr>
        <w:jc w:val="center"/>
        <w:rPr>
          <w:rFonts w:ascii="Times New Roman" w:hAnsi="Times New Roman" w:cs="Times New Roman"/>
        </w:rPr>
      </w:pPr>
    </w:p>
    <w:p w:rsidR="00B108D1" w:rsidRDefault="00B108D1" w:rsidP="002E4CB8">
      <w:pPr>
        <w:jc w:val="center"/>
        <w:rPr>
          <w:rFonts w:ascii="Times New Roman" w:hAnsi="Times New Roman" w:cs="Times New Roman"/>
        </w:rPr>
      </w:pPr>
    </w:p>
    <w:p w:rsidR="00B108D1" w:rsidRDefault="00B108D1" w:rsidP="002E4CB8">
      <w:pPr>
        <w:jc w:val="center"/>
        <w:rPr>
          <w:rFonts w:ascii="Times New Roman" w:hAnsi="Times New Roman" w:cs="Times New Roman"/>
        </w:rPr>
      </w:pPr>
    </w:p>
    <w:p w:rsidR="00B108D1" w:rsidRDefault="00B108D1" w:rsidP="002E4CB8">
      <w:pPr>
        <w:jc w:val="center"/>
        <w:rPr>
          <w:rFonts w:ascii="Times New Roman" w:hAnsi="Times New Roman" w:cs="Times New Roman"/>
        </w:rPr>
      </w:pPr>
    </w:p>
    <w:p w:rsidR="00B108D1" w:rsidRDefault="00B108D1" w:rsidP="002E4CB8">
      <w:pPr>
        <w:jc w:val="center"/>
        <w:rPr>
          <w:rFonts w:ascii="Times New Roman" w:hAnsi="Times New Roman" w:cs="Times New Roman"/>
        </w:rPr>
      </w:pPr>
    </w:p>
    <w:p w:rsidR="00B108D1" w:rsidRDefault="00B108D1" w:rsidP="002E4CB8">
      <w:pPr>
        <w:jc w:val="center"/>
        <w:rPr>
          <w:rFonts w:ascii="Times New Roman" w:hAnsi="Times New Roman" w:cs="Times New Roman"/>
        </w:rPr>
      </w:pPr>
    </w:p>
    <w:p w:rsidR="00854FDF" w:rsidRDefault="00854FDF" w:rsidP="00B108D1">
      <w:pPr>
        <w:rPr>
          <w:rFonts w:ascii="Times New Roman" w:hAnsi="Times New Roman" w:cs="Times New Roman"/>
        </w:rPr>
      </w:pPr>
    </w:p>
    <w:p w:rsidR="00B108D1" w:rsidRPr="00854FDF" w:rsidRDefault="00B108D1" w:rsidP="00B108D1">
      <w:pPr>
        <w:rPr>
          <w:rFonts w:ascii="Times New Roman" w:hAnsi="Times New Roman" w:cs="Times New Roman"/>
          <w:b/>
          <w:sz w:val="24"/>
          <w:szCs w:val="24"/>
        </w:rPr>
      </w:pPr>
      <w:r w:rsidRPr="00854FDF">
        <w:rPr>
          <w:rFonts w:ascii="Times New Roman" w:hAnsi="Times New Roman" w:cs="Times New Roman"/>
          <w:b/>
          <w:sz w:val="24"/>
          <w:szCs w:val="24"/>
        </w:rPr>
        <w:lastRenderedPageBreak/>
        <w:t>Introduction</w:t>
      </w:r>
    </w:p>
    <w:p w:rsidR="00B108D1" w:rsidRPr="00854FDF" w:rsidRDefault="00A00AAE" w:rsidP="00B108D1">
      <w:pPr>
        <w:rPr>
          <w:rFonts w:ascii="Times New Roman" w:hAnsi="Times New Roman" w:cs="Times New Roman"/>
          <w:sz w:val="20"/>
          <w:szCs w:val="20"/>
        </w:rPr>
      </w:pPr>
      <w:r w:rsidRPr="00854FDF">
        <w:rPr>
          <w:rFonts w:ascii="Times New Roman" w:hAnsi="Times New Roman" w:cs="Times New Roman"/>
          <w:sz w:val="20"/>
          <w:szCs w:val="20"/>
        </w:rPr>
        <w:t>The informal economy is widely acknowledged as</w:t>
      </w:r>
      <w:r w:rsidR="00737E12" w:rsidRPr="00854FDF">
        <w:rPr>
          <w:rFonts w:ascii="Times New Roman" w:hAnsi="Times New Roman" w:cs="Times New Roman"/>
          <w:sz w:val="20"/>
          <w:szCs w:val="20"/>
        </w:rPr>
        <w:t xml:space="preserve"> a prime means of providing economic l</w:t>
      </w:r>
      <w:r w:rsidR="009712A4" w:rsidRPr="00854FDF">
        <w:rPr>
          <w:rFonts w:ascii="Times New Roman" w:hAnsi="Times New Roman" w:cs="Times New Roman"/>
          <w:sz w:val="20"/>
          <w:szCs w:val="20"/>
        </w:rPr>
        <w:t>ivelihoods for relatively poor</w:t>
      </w:r>
      <w:r w:rsidR="00737E12" w:rsidRPr="00854FDF">
        <w:rPr>
          <w:rFonts w:ascii="Times New Roman" w:hAnsi="Times New Roman" w:cs="Times New Roman"/>
          <w:sz w:val="20"/>
          <w:szCs w:val="20"/>
        </w:rPr>
        <w:t xml:space="preserve"> communities on a global scale. </w:t>
      </w:r>
      <w:r w:rsidR="008643A7" w:rsidRPr="00854FDF">
        <w:rPr>
          <w:rFonts w:ascii="Times New Roman" w:hAnsi="Times New Roman" w:cs="Times New Roman"/>
          <w:sz w:val="20"/>
          <w:szCs w:val="20"/>
        </w:rPr>
        <w:t xml:space="preserve">It </w:t>
      </w:r>
      <w:proofErr w:type="gramStart"/>
      <w:r w:rsidR="00737E12" w:rsidRPr="00854FDF">
        <w:rPr>
          <w:rFonts w:ascii="Times New Roman" w:hAnsi="Times New Roman" w:cs="Times New Roman"/>
          <w:sz w:val="20"/>
          <w:szCs w:val="20"/>
        </w:rPr>
        <w:t>is generally accepted</w:t>
      </w:r>
      <w:proofErr w:type="gramEnd"/>
      <w:r w:rsidR="00737E12" w:rsidRPr="00854FDF">
        <w:rPr>
          <w:rFonts w:ascii="Times New Roman" w:hAnsi="Times New Roman" w:cs="Times New Roman"/>
          <w:sz w:val="20"/>
          <w:szCs w:val="20"/>
        </w:rPr>
        <w:t xml:space="preserve"> that it is more prevalent in relatively poorer countries and regions</w:t>
      </w:r>
      <w:r w:rsidR="005E2D23" w:rsidRPr="00854FDF">
        <w:rPr>
          <w:rFonts w:ascii="Times New Roman" w:hAnsi="Times New Roman" w:cs="Times New Roman"/>
          <w:sz w:val="20"/>
          <w:szCs w:val="20"/>
        </w:rPr>
        <w:t xml:space="preserve"> (</w:t>
      </w:r>
      <w:proofErr w:type="spellStart"/>
      <w:r w:rsidR="005E2D23" w:rsidRPr="00854FDF">
        <w:rPr>
          <w:rFonts w:ascii="Times New Roman" w:hAnsi="Times New Roman" w:cs="Times New Roman"/>
          <w:sz w:val="20"/>
          <w:szCs w:val="20"/>
        </w:rPr>
        <w:t>i.e</w:t>
      </w:r>
      <w:proofErr w:type="spellEnd"/>
      <w:r w:rsidR="005E2D23" w:rsidRPr="00854FDF">
        <w:rPr>
          <w:rFonts w:ascii="Times New Roman" w:hAnsi="Times New Roman" w:cs="Times New Roman"/>
          <w:sz w:val="20"/>
          <w:szCs w:val="20"/>
        </w:rPr>
        <w:t xml:space="preserve">, </w:t>
      </w:r>
      <w:proofErr w:type="spellStart"/>
      <w:r w:rsidR="005E2D23" w:rsidRPr="00854FDF">
        <w:rPr>
          <w:rFonts w:ascii="Times New Roman" w:hAnsi="Times New Roman" w:cs="Times New Roman"/>
          <w:sz w:val="20"/>
          <w:szCs w:val="20"/>
        </w:rPr>
        <w:t>Autio</w:t>
      </w:r>
      <w:proofErr w:type="spellEnd"/>
      <w:r w:rsidR="005E2D23" w:rsidRPr="00854FDF">
        <w:rPr>
          <w:rFonts w:ascii="Times New Roman" w:hAnsi="Times New Roman" w:cs="Times New Roman"/>
          <w:sz w:val="20"/>
          <w:szCs w:val="20"/>
        </w:rPr>
        <w:t xml:space="preserve"> and Fu, 2015; Laing, van </w:t>
      </w:r>
      <w:proofErr w:type="spellStart"/>
      <w:r w:rsidR="005E2D23" w:rsidRPr="00854FDF">
        <w:rPr>
          <w:rFonts w:ascii="Times New Roman" w:hAnsi="Times New Roman" w:cs="Times New Roman"/>
          <w:sz w:val="20"/>
          <w:szCs w:val="20"/>
        </w:rPr>
        <w:t>Stel</w:t>
      </w:r>
      <w:proofErr w:type="spellEnd"/>
      <w:r w:rsidR="005E2D23" w:rsidRPr="00854FDF">
        <w:rPr>
          <w:rFonts w:ascii="Times New Roman" w:hAnsi="Times New Roman" w:cs="Times New Roman"/>
          <w:sz w:val="20"/>
          <w:szCs w:val="20"/>
        </w:rPr>
        <w:t xml:space="preserve"> and Storey, 2021</w:t>
      </w:r>
      <w:r w:rsidR="00020163" w:rsidRPr="00854FDF">
        <w:rPr>
          <w:rFonts w:ascii="Times New Roman" w:hAnsi="Times New Roman" w:cs="Times New Roman"/>
          <w:sz w:val="20"/>
          <w:szCs w:val="20"/>
        </w:rPr>
        <w:t xml:space="preserve">, </w:t>
      </w:r>
      <w:proofErr w:type="spellStart"/>
      <w:r w:rsidR="00020163" w:rsidRPr="00854FDF">
        <w:rPr>
          <w:rFonts w:ascii="Times New Roman" w:hAnsi="Times New Roman" w:cs="Times New Roman"/>
          <w:sz w:val="20"/>
          <w:szCs w:val="20"/>
        </w:rPr>
        <w:t>Horodnic</w:t>
      </w:r>
      <w:proofErr w:type="spellEnd"/>
      <w:r w:rsidR="00020163" w:rsidRPr="00854FDF">
        <w:rPr>
          <w:rFonts w:ascii="Times New Roman" w:hAnsi="Times New Roman" w:cs="Times New Roman"/>
          <w:sz w:val="20"/>
          <w:szCs w:val="20"/>
        </w:rPr>
        <w:t xml:space="preserve"> et al, 2021). </w:t>
      </w:r>
      <w:r w:rsidR="005964E6">
        <w:rPr>
          <w:rFonts w:ascii="Times New Roman" w:hAnsi="Times New Roman" w:cs="Times New Roman"/>
          <w:sz w:val="20"/>
          <w:szCs w:val="20"/>
        </w:rPr>
        <w:t>The immense scale</w:t>
      </w:r>
      <w:r w:rsidR="00020163" w:rsidRPr="00854FDF">
        <w:rPr>
          <w:rFonts w:ascii="Times New Roman" w:hAnsi="Times New Roman" w:cs="Times New Roman"/>
          <w:sz w:val="20"/>
          <w:szCs w:val="20"/>
        </w:rPr>
        <w:t xml:space="preserve"> of the informal economy is illustrated by estimations that it may account for two-thirds of all enterprises globally and employment of approximately 60 per cent of the </w:t>
      </w:r>
      <w:proofErr w:type="gramStart"/>
      <w:r w:rsidR="00020163" w:rsidRPr="00854FDF">
        <w:rPr>
          <w:rFonts w:ascii="Times New Roman" w:hAnsi="Times New Roman" w:cs="Times New Roman"/>
          <w:sz w:val="20"/>
          <w:szCs w:val="20"/>
        </w:rPr>
        <w:t>world’s</w:t>
      </w:r>
      <w:proofErr w:type="gramEnd"/>
      <w:r w:rsidR="00020163" w:rsidRPr="00854FDF">
        <w:rPr>
          <w:rFonts w:ascii="Times New Roman" w:hAnsi="Times New Roman" w:cs="Times New Roman"/>
          <w:sz w:val="20"/>
          <w:szCs w:val="20"/>
        </w:rPr>
        <w:t xml:space="preserve"> working population (Williams and Oz-</w:t>
      </w:r>
      <w:proofErr w:type="spellStart"/>
      <w:r w:rsidR="00020163" w:rsidRPr="00854FDF">
        <w:rPr>
          <w:rFonts w:ascii="Times New Roman" w:hAnsi="Times New Roman" w:cs="Times New Roman"/>
          <w:sz w:val="20"/>
          <w:szCs w:val="20"/>
        </w:rPr>
        <w:t>Yalaman</w:t>
      </w:r>
      <w:proofErr w:type="spellEnd"/>
      <w:r w:rsidR="00020163" w:rsidRPr="00854FDF">
        <w:rPr>
          <w:rFonts w:ascii="Times New Roman" w:hAnsi="Times New Roman" w:cs="Times New Roman"/>
          <w:sz w:val="20"/>
          <w:szCs w:val="20"/>
        </w:rPr>
        <w:t>, 2021)</w:t>
      </w:r>
      <w:r w:rsidR="00506A61" w:rsidRPr="00854FDF">
        <w:rPr>
          <w:rFonts w:ascii="Times New Roman" w:hAnsi="Times New Roman" w:cs="Times New Roman"/>
          <w:sz w:val="20"/>
          <w:szCs w:val="20"/>
        </w:rPr>
        <w:t xml:space="preserve">. </w:t>
      </w:r>
      <w:r w:rsidR="004F2560" w:rsidRPr="00854FDF">
        <w:rPr>
          <w:rFonts w:ascii="Times New Roman" w:hAnsi="Times New Roman" w:cs="Times New Roman"/>
          <w:sz w:val="20"/>
          <w:szCs w:val="20"/>
        </w:rPr>
        <w:t xml:space="preserve">The informal economy in </w:t>
      </w:r>
      <w:r w:rsidR="00672398" w:rsidRPr="00854FDF">
        <w:rPr>
          <w:rFonts w:ascii="Times New Roman" w:hAnsi="Times New Roman" w:cs="Times New Roman"/>
          <w:sz w:val="20"/>
          <w:szCs w:val="20"/>
        </w:rPr>
        <w:t xml:space="preserve">the </w:t>
      </w:r>
      <w:r w:rsidR="004F2560" w:rsidRPr="00854FDF">
        <w:rPr>
          <w:rFonts w:ascii="Times New Roman" w:hAnsi="Times New Roman" w:cs="Times New Roman"/>
          <w:sz w:val="20"/>
          <w:szCs w:val="20"/>
        </w:rPr>
        <w:t xml:space="preserve">CEE region forming the geographical context for this study has largely emerged during the past three decades of socio-economic ‘transition’ to free market economic status. Transition has however also entailed socio-economic marginalization of individuals who are predominantly but not exclusively drawn from Roma communities.  </w:t>
      </w:r>
    </w:p>
    <w:p w:rsidR="00506A61" w:rsidRPr="00854FDF" w:rsidRDefault="008643A7" w:rsidP="00B108D1">
      <w:pPr>
        <w:rPr>
          <w:rFonts w:ascii="Times New Roman" w:hAnsi="Times New Roman" w:cs="Times New Roman"/>
          <w:sz w:val="20"/>
          <w:szCs w:val="20"/>
        </w:rPr>
      </w:pPr>
      <w:r w:rsidRPr="00854FDF">
        <w:rPr>
          <w:rFonts w:ascii="Times New Roman" w:hAnsi="Times New Roman" w:cs="Times New Roman"/>
          <w:sz w:val="20"/>
          <w:szCs w:val="20"/>
        </w:rPr>
        <w:t>A</w:t>
      </w:r>
      <w:r w:rsidR="00506A61" w:rsidRPr="00854FDF">
        <w:rPr>
          <w:rFonts w:ascii="Times New Roman" w:hAnsi="Times New Roman" w:cs="Times New Roman"/>
          <w:sz w:val="20"/>
          <w:szCs w:val="20"/>
        </w:rPr>
        <w:t>gainst this background entrepreneurship as a means of income generation</w:t>
      </w:r>
      <w:r w:rsidR="00B31DCA" w:rsidRPr="00854FDF">
        <w:rPr>
          <w:rFonts w:ascii="Times New Roman" w:hAnsi="Times New Roman" w:cs="Times New Roman"/>
          <w:sz w:val="20"/>
          <w:szCs w:val="20"/>
        </w:rPr>
        <w:t xml:space="preserve"> in poor </w:t>
      </w:r>
      <w:proofErr w:type="gramStart"/>
      <w:r w:rsidR="00B31DCA" w:rsidRPr="00854FDF">
        <w:rPr>
          <w:rFonts w:ascii="Times New Roman" w:hAnsi="Times New Roman" w:cs="Times New Roman"/>
          <w:sz w:val="20"/>
          <w:szCs w:val="20"/>
        </w:rPr>
        <w:t xml:space="preserve">communities </w:t>
      </w:r>
      <w:r w:rsidR="00506A61" w:rsidRPr="00854FDF">
        <w:rPr>
          <w:rFonts w:ascii="Times New Roman" w:hAnsi="Times New Roman" w:cs="Times New Roman"/>
          <w:sz w:val="20"/>
          <w:szCs w:val="20"/>
        </w:rPr>
        <w:t xml:space="preserve"> is</w:t>
      </w:r>
      <w:proofErr w:type="gramEnd"/>
      <w:r w:rsidR="00506A61" w:rsidRPr="00854FDF">
        <w:rPr>
          <w:rFonts w:ascii="Times New Roman" w:hAnsi="Times New Roman" w:cs="Times New Roman"/>
          <w:sz w:val="20"/>
          <w:szCs w:val="20"/>
        </w:rPr>
        <w:t xml:space="preserve"> conducted on an informal as opposed to a formal basis.</w:t>
      </w:r>
      <w:r w:rsidR="00273A41" w:rsidRPr="00854FDF">
        <w:rPr>
          <w:rFonts w:ascii="Times New Roman" w:hAnsi="Times New Roman" w:cs="Times New Roman"/>
          <w:sz w:val="20"/>
          <w:szCs w:val="20"/>
        </w:rPr>
        <w:t xml:space="preserve"> Informal entrepreneurship as such </w:t>
      </w:r>
      <w:proofErr w:type="gramStart"/>
      <w:r w:rsidR="00273A41" w:rsidRPr="00854FDF">
        <w:rPr>
          <w:rFonts w:ascii="Times New Roman" w:hAnsi="Times New Roman" w:cs="Times New Roman"/>
          <w:sz w:val="20"/>
          <w:szCs w:val="20"/>
        </w:rPr>
        <w:t>is widely publicly perceived</w:t>
      </w:r>
      <w:proofErr w:type="gramEnd"/>
      <w:r w:rsidR="00273A41" w:rsidRPr="00854FDF">
        <w:rPr>
          <w:rFonts w:ascii="Times New Roman" w:hAnsi="Times New Roman" w:cs="Times New Roman"/>
          <w:sz w:val="20"/>
          <w:szCs w:val="20"/>
        </w:rPr>
        <w:t xml:space="preserve"> as synonymous with illegal or criminal activity. However, a distinction </w:t>
      </w:r>
      <w:proofErr w:type="gramStart"/>
      <w:r w:rsidR="00273A41" w:rsidRPr="00854FDF">
        <w:rPr>
          <w:rFonts w:ascii="Times New Roman" w:hAnsi="Times New Roman" w:cs="Times New Roman"/>
          <w:sz w:val="20"/>
          <w:szCs w:val="20"/>
        </w:rPr>
        <w:t>may be drawn</w:t>
      </w:r>
      <w:proofErr w:type="gramEnd"/>
      <w:r w:rsidR="00273A41" w:rsidRPr="00854FDF">
        <w:rPr>
          <w:rFonts w:ascii="Times New Roman" w:hAnsi="Times New Roman" w:cs="Times New Roman"/>
          <w:sz w:val="20"/>
          <w:szCs w:val="20"/>
        </w:rPr>
        <w:t xml:space="preserve"> between illegal and informal entrepreneurship in that the latter form may </w:t>
      </w:r>
      <w:r w:rsidR="00C905F0" w:rsidRPr="00854FDF">
        <w:rPr>
          <w:rFonts w:ascii="Times New Roman" w:hAnsi="Times New Roman" w:cs="Times New Roman"/>
          <w:sz w:val="20"/>
          <w:szCs w:val="20"/>
        </w:rPr>
        <w:t xml:space="preserve">for example </w:t>
      </w:r>
      <w:r w:rsidR="00672398" w:rsidRPr="00854FDF">
        <w:rPr>
          <w:rFonts w:ascii="Times New Roman" w:hAnsi="Times New Roman" w:cs="Times New Roman"/>
          <w:sz w:val="20"/>
          <w:szCs w:val="20"/>
        </w:rPr>
        <w:t>involve</w:t>
      </w:r>
      <w:r w:rsidR="00273A41" w:rsidRPr="00854FDF">
        <w:rPr>
          <w:rFonts w:ascii="Times New Roman" w:hAnsi="Times New Roman" w:cs="Times New Roman"/>
          <w:sz w:val="20"/>
          <w:szCs w:val="20"/>
        </w:rPr>
        <w:t xml:space="preserve"> trade in legally available products and services, albeit subject to </w:t>
      </w:r>
      <w:r w:rsidR="00C905F0" w:rsidRPr="00854FDF">
        <w:rPr>
          <w:rFonts w:ascii="Times New Roman" w:hAnsi="Times New Roman" w:cs="Times New Roman"/>
          <w:sz w:val="20"/>
          <w:szCs w:val="20"/>
        </w:rPr>
        <w:t>sporadic declaration of transactions for taxation purposes (</w:t>
      </w:r>
      <w:r w:rsidR="00964994" w:rsidRPr="00854FDF">
        <w:rPr>
          <w:rFonts w:ascii="Times New Roman" w:hAnsi="Times New Roman" w:cs="Times New Roman"/>
          <w:sz w:val="20"/>
          <w:szCs w:val="20"/>
        </w:rPr>
        <w:t xml:space="preserve">Webb </w:t>
      </w:r>
      <w:r w:rsidR="00964994" w:rsidRPr="00854FDF">
        <w:rPr>
          <w:rFonts w:ascii="Times New Roman" w:hAnsi="Times New Roman" w:cs="Times New Roman"/>
          <w:i/>
          <w:sz w:val="20"/>
          <w:szCs w:val="20"/>
        </w:rPr>
        <w:t>et al</w:t>
      </w:r>
      <w:r w:rsidR="00964994" w:rsidRPr="00854FDF">
        <w:rPr>
          <w:rFonts w:ascii="Times New Roman" w:hAnsi="Times New Roman" w:cs="Times New Roman"/>
          <w:sz w:val="20"/>
          <w:szCs w:val="20"/>
        </w:rPr>
        <w:t xml:space="preserve">, 2009; </w:t>
      </w:r>
      <w:r w:rsidR="00C905F0" w:rsidRPr="00854FDF">
        <w:rPr>
          <w:rFonts w:ascii="Times New Roman" w:hAnsi="Times New Roman" w:cs="Times New Roman"/>
          <w:sz w:val="20"/>
          <w:szCs w:val="20"/>
        </w:rPr>
        <w:t xml:space="preserve">Williams and </w:t>
      </w:r>
      <w:proofErr w:type="spellStart"/>
      <w:r w:rsidR="00C905F0" w:rsidRPr="00854FDF">
        <w:rPr>
          <w:rFonts w:ascii="Times New Roman" w:hAnsi="Times New Roman" w:cs="Times New Roman"/>
          <w:sz w:val="20"/>
          <w:szCs w:val="20"/>
        </w:rPr>
        <w:t>Kayaoglu</w:t>
      </w:r>
      <w:proofErr w:type="spellEnd"/>
      <w:r w:rsidR="00C905F0" w:rsidRPr="00854FDF">
        <w:rPr>
          <w:rFonts w:ascii="Times New Roman" w:hAnsi="Times New Roman" w:cs="Times New Roman"/>
          <w:sz w:val="20"/>
          <w:szCs w:val="20"/>
        </w:rPr>
        <w:t>,</w:t>
      </w:r>
      <w:r w:rsidR="00964994" w:rsidRPr="00854FDF">
        <w:rPr>
          <w:rFonts w:ascii="Times New Roman" w:hAnsi="Times New Roman" w:cs="Times New Roman"/>
          <w:sz w:val="20"/>
          <w:szCs w:val="20"/>
        </w:rPr>
        <w:t xml:space="preserve"> </w:t>
      </w:r>
      <w:r w:rsidR="00C905F0" w:rsidRPr="00854FDF">
        <w:rPr>
          <w:rFonts w:ascii="Times New Roman" w:hAnsi="Times New Roman" w:cs="Times New Roman"/>
          <w:sz w:val="20"/>
          <w:szCs w:val="20"/>
        </w:rPr>
        <w:t>2020). Debate als</w:t>
      </w:r>
      <w:r w:rsidR="005B393E" w:rsidRPr="00854FDF">
        <w:rPr>
          <w:rFonts w:ascii="Times New Roman" w:hAnsi="Times New Roman" w:cs="Times New Roman"/>
          <w:sz w:val="20"/>
          <w:szCs w:val="20"/>
        </w:rPr>
        <w:t>o prominently features categorization into opportunity and necessity oriented forms of inform</w:t>
      </w:r>
      <w:r w:rsidR="00B0237D" w:rsidRPr="00854FDF">
        <w:rPr>
          <w:rFonts w:ascii="Times New Roman" w:hAnsi="Times New Roman" w:cs="Times New Roman"/>
          <w:sz w:val="20"/>
          <w:szCs w:val="20"/>
        </w:rPr>
        <w:t>al entrepreneurship</w:t>
      </w:r>
      <w:r w:rsidR="006278DC" w:rsidRPr="00854FDF">
        <w:rPr>
          <w:rFonts w:ascii="Times New Roman" w:hAnsi="Times New Roman" w:cs="Times New Roman"/>
          <w:sz w:val="20"/>
          <w:szCs w:val="20"/>
        </w:rPr>
        <w:t xml:space="preserve"> (</w:t>
      </w:r>
      <w:proofErr w:type="spellStart"/>
      <w:r w:rsidR="006278DC" w:rsidRPr="00854FDF">
        <w:rPr>
          <w:rFonts w:ascii="Times New Roman" w:hAnsi="Times New Roman" w:cs="Times New Roman"/>
          <w:sz w:val="20"/>
          <w:szCs w:val="20"/>
        </w:rPr>
        <w:t>i.e</w:t>
      </w:r>
      <w:proofErr w:type="spellEnd"/>
      <w:r w:rsidR="006278DC" w:rsidRPr="00854FDF">
        <w:rPr>
          <w:rFonts w:ascii="Times New Roman" w:hAnsi="Times New Roman" w:cs="Times New Roman"/>
          <w:sz w:val="20"/>
          <w:szCs w:val="20"/>
        </w:rPr>
        <w:t xml:space="preserve">, </w:t>
      </w:r>
      <w:proofErr w:type="spellStart"/>
      <w:r w:rsidR="006278DC" w:rsidRPr="00854FDF">
        <w:rPr>
          <w:rFonts w:ascii="Times New Roman" w:hAnsi="Times New Roman" w:cs="Times New Roman"/>
          <w:sz w:val="20"/>
          <w:szCs w:val="20"/>
        </w:rPr>
        <w:t>Fuentelsaz</w:t>
      </w:r>
      <w:proofErr w:type="spellEnd"/>
      <w:r w:rsidR="006278DC" w:rsidRPr="00854FDF">
        <w:rPr>
          <w:rFonts w:ascii="Times New Roman" w:hAnsi="Times New Roman" w:cs="Times New Roman"/>
          <w:sz w:val="20"/>
          <w:szCs w:val="20"/>
        </w:rPr>
        <w:t xml:space="preserve">, González and </w:t>
      </w:r>
      <w:proofErr w:type="spellStart"/>
      <w:r w:rsidR="006278DC" w:rsidRPr="00854FDF">
        <w:rPr>
          <w:rFonts w:ascii="Times New Roman" w:hAnsi="Times New Roman" w:cs="Times New Roman"/>
          <w:sz w:val="20"/>
          <w:szCs w:val="20"/>
        </w:rPr>
        <w:t>Maicas</w:t>
      </w:r>
      <w:proofErr w:type="spellEnd"/>
      <w:r w:rsidR="006278DC" w:rsidRPr="00854FDF">
        <w:rPr>
          <w:rFonts w:ascii="Times New Roman" w:hAnsi="Times New Roman" w:cs="Times New Roman"/>
          <w:sz w:val="20"/>
          <w:szCs w:val="20"/>
        </w:rPr>
        <w:t>, 2018</w:t>
      </w:r>
      <w:r w:rsidR="00D71EB4" w:rsidRPr="00854FDF">
        <w:rPr>
          <w:rFonts w:ascii="Times New Roman" w:hAnsi="Times New Roman" w:cs="Times New Roman"/>
          <w:sz w:val="20"/>
          <w:szCs w:val="20"/>
        </w:rPr>
        <w:t>;</w:t>
      </w:r>
      <w:r w:rsidR="006278DC" w:rsidRPr="00854FDF">
        <w:rPr>
          <w:rFonts w:ascii="Times New Roman" w:hAnsi="Times New Roman" w:cs="Times New Roman"/>
          <w:sz w:val="20"/>
          <w:szCs w:val="20"/>
        </w:rPr>
        <w:t xml:space="preserve"> </w:t>
      </w:r>
      <w:r w:rsidR="0087176C" w:rsidRPr="00854FDF">
        <w:rPr>
          <w:rFonts w:ascii="Times New Roman" w:hAnsi="Times New Roman" w:cs="Times New Roman"/>
          <w:sz w:val="20"/>
          <w:szCs w:val="20"/>
        </w:rPr>
        <w:t>Spicer and Ault, 2018</w:t>
      </w:r>
      <w:r w:rsidR="00D71EB4" w:rsidRPr="00854FDF">
        <w:rPr>
          <w:rFonts w:ascii="Times New Roman" w:hAnsi="Times New Roman" w:cs="Times New Roman"/>
          <w:sz w:val="20"/>
          <w:szCs w:val="20"/>
        </w:rPr>
        <w:t xml:space="preserve">; </w:t>
      </w:r>
      <w:proofErr w:type="spellStart"/>
      <w:r w:rsidR="00D71EB4" w:rsidRPr="00854FDF">
        <w:rPr>
          <w:rFonts w:ascii="Times New Roman" w:hAnsi="Times New Roman" w:cs="Times New Roman"/>
          <w:sz w:val="20"/>
          <w:szCs w:val="20"/>
        </w:rPr>
        <w:t>Audretsch</w:t>
      </w:r>
      <w:proofErr w:type="spellEnd"/>
      <w:r w:rsidR="00D71EB4" w:rsidRPr="00854FDF">
        <w:rPr>
          <w:rFonts w:ascii="Times New Roman" w:hAnsi="Times New Roman" w:cs="Times New Roman"/>
          <w:sz w:val="20"/>
          <w:szCs w:val="20"/>
        </w:rPr>
        <w:t xml:space="preserve"> </w:t>
      </w:r>
      <w:r w:rsidR="00D71EB4" w:rsidRPr="00854FDF">
        <w:rPr>
          <w:rFonts w:ascii="Times New Roman" w:hAnsi="Times New Roman" w:cs="Times New Roman"/>
          <w:i/>
          <w:sz w:val="20"/>
          <w:szCs w:val="20"/>
        </w:rPr>
        <w:t>et al,</w:t>
      </w:r>
      <w:r w:rsidR="00D71EB4" w:rsidRPr="00854FDF">
        <w:rPr>
          <w:rFonts w:ascii="Times New Roman" w:hAnsi="Times New Roman" w:cs="Times New Roman"/>
          <w:sz w:val="20"/>
          <w:szCs w:val="20"/>
        </w:rPr>
        <w:t xml:space="preserve"> 2021</w:t>
      </w:r>
      <w:r w:rsidR="0087176C" w:rsidRPr="00854FDF">
        <w:rPr>
          <w:rFonts w:ascii="Times New Roman" w:hAnsi="Times New Roman" w:cs="Times New Roman"/>
          <w:sz w:val="20"/>
          <w:szCs w:val="20"/>
        </w:rPr>
        <w:t xml:space="preserve">). </w:t>
      </w:r>
      <w:r w:rsidR="00B0237D" w:rsidRPr="00854FDF">
        <w:rPr>
          <w:rFonts w:ascii="Times New Roman" w:hAnsi="Times New Roman" w:cs="Times New Roman"/>
          <w:sz w:val="20"/>
          <w:szCs w:val="20"/>
        </w:rPr>
        <w:t xml:space="preserve">In terms of public perception Roma </w:t>
      </w:r>
      <w:proofErr w:type="gramStart"/>
      <w:r w:rsidR="00B0237D" w:rsidRPr="00854FDF">
        <w:rPr>
          <w:rFonts w:ascii="Times New Roman" w:hAnsi="Times New Roman" w:cs="Times New Roman"/>
          <w:sz w:val="20"/>
          <w:szCs w:val="20"/>
        </w:rPr>
        <w:t>are commonly characterized</w:t>
      </w:r>
      <w:proofErr w:type="gramEnd"/>
      <w:r w:rsidR="00B0237D" w:rsidRPr="00854FDF">
        <w:rPr>
          <w:rFonts w:ascii="Times New Roman" w:hAnsi="Times New Roman" w:cs="Times New Roman"/>
          <w:sz w:val="20"/>
          <w:szCs w:val="20"/>
        </w:rPr>
        <w:t xml:space="preserve"> as engaging in necessity-</w:t>
      </w:r>
      <w:r w:rsidRPr="00854FDF">
        <w:rPr>
          <w:rFonts w:ascii="Times New Roman" w:hAnsi="Times New Roman" w:cs="Times New Roman"/>
          <w:sz w:val="20"/>
          <w:szCs w:val="20"/>
        </w:rPr>
        <w:t xml:space="preserve">oriented informal </w:t>
      </w:r>
      <w:r w:rsidR="00D24450" w:rsidRPr="00854FDF">
        <w:rPr>
          <w:rFonts w:ascii="Times New Roman" w:hAnsi="Times New Roman" w:cs="Times New Roman"/>
          <w:sz w:val="20"/>
          <w:szCs w:val="20"/>
        </w:rPr>
        <w:t>entrepreneurship.  N</w:t>
      </w:r>
      <w:r w:rsidR="00B0237D" w:rsidRPr="00854FDF">
        <w:rPr>
          <w:rFonts w:ascii="Times New Roman" w:hAnsi="Times New Roman" w:cs="Times New Roman"/>
          <w:sz w:val="20"/>
          <w:szCs w:val="20"/>
        </w:rPr>
        <w:t xml:space="preserve">ecessity orientation </w:t>
      </w:r>
      <w:r w:rsidR="00D24450" w:rsidRPr="00854FDF">
        <w:rPr>
          <w:rFonts w:ascii="Times New Roman" w:hAnsi="Times New Roman" w:cs="Times New Roman"/>
          <w:sz w:val="20"/>
          <w:szCs w:val="20"/>
        </w:rPr>
        <w:t xml:space="preserve">may thus be </w:t>
      </w:r>
      <w:r w:rsidR="00B0237D" w:rsidRPr="00854FDF">
        <w:rPr>
          <w:rFonts w:ascii="Times New Roman" w:hAnsi="Times New Roman" w:cs="Times New Roman"/>
          <w:sz w:val="20"/>
          <w:szCs w:val="20"/>
        </w:rPr>
        <w:t xml:space="preserve">borne of </w:t>
      </w:r>
      <w:r w:rsidR="00964994" w:rsidRPr="00854FDF">
        <w:rPr>
          <w:rFonts w:ascii="Times New Roman" w:hAnsi="Times New Roman" w:cs="Times New Roman"/>
          <w:sz w:val="20"/>
          <w:szCs w:val="20"/>
        </w:rPr>
        <w:t>desperate living</w:t>
      </w:r>
      <w:r w:rsidR="0087176C" w:rsidRPr="00854FDF">
        <w:rPr>
          <w:rFonts w:ascii="Times New Roman" w:hAnsi="Times New Roman" w:cs="Times New Roman"/>
          <w:sz w:val="20"/>
          <w:szCs w:val="20"/>
        </w:rPr>
        <w:t xml:space="preserve"> conditions wherefrom</w:t>
      </w:r>
      <w:r w:rsidR="00D24450" w:rsidRPr="00854FDF">
        <w:rPr>
          <w:rFonts w:ascii="Times New Roman" w:hAnsi="Times New Roman" w:cs="Times New Roman"/>
          <w:sz w:val="20"/>
          <w:szCs w:val="20"/>
        </w:rPr>
        <w:t xml:space="preserve"> </w:t>
      </w:r>
      <w:r w:rsidR="00B31DCA" w:rsidRPr="00854FDF">
        <w:rPr>
          <w:rFonts w:ascii="Times New Roman" w:hAnsi="Times New Roman" w:cs="Times New Roman"/>
          <w:sz w:val="20"/>
          <w:szCs w:val="20"/>
        </w:rPr>
        <w:t xml:space="preserve">outputs of </w:t>
      </w:r>
      <w:r w:rsidR="00964994" w:rsidRPr="00854FDF">
        <w:rPr>
          <w:rFonts w:ascii="Times New Roman" w:hAnsi="Times New Roman" w:cs="Times New Roman"/>
          <w:sz w:val="20"/>
          <w:szCs w:val="20"/>
        </w:rPr>
        <w:t>informal entrepreneurs</w:t>
      </w:r>
      <w:r w:rsidRPr="00854FDF">
        <w:rPr>
          <w:rFonts w:ascii="Times New Roman" w:hAnsi="Times New Roman" w:cs="Times New Roman"/>
          <w:sz w:val="20"/>
          <w:szCs w:val="20"/>
        </w:rPr>
        <w:t>hip</w:t>
      </w:r>
      <w:r w:rsidR="00964994" w:rsidRPr="00854FDF">
        <w:rPr>
          <w:rFonts w:ascii="Times New Roman" w:hAnsi="Times New Roman" w:cs="Times New Roman"/>
          <w:sz w:val="20"/>
          <w:szCs w:val="20"/>
        </w:rPr>
        <w:t xml:space="preserve"> </w:t>
      </w:r>
      <w:proofErr w:type="gramStart"/>
      <w:r w:rsidRPr="00854FDF">
        <w:rPr>
          <w:rFonts w:ascii="Times New Roman" w:hAnsi="Times New Roman" w:cs="Times New Roman"/>
          <w:sz w:val="20"/>
          <w:szCs w:val="20"/>
        </w:rPr>
        <w:t>may be popularly perceived</w:t>
      </w:r>
      <w:proofErr w:type="gramEnd"/>
      <w:r w:rsidRPr="00854FDF">
        <w:rPr>
          <w:rFonts w:ascii="Times New Roman" w:hAnsi="Times New Roman" w:cs="Times New Roman"/>
          <w:sz w:val="20"/>
          <w:szCs w:val="20"/>
        </w:rPr>
        <w:t xml:space="preserve"> as providing</w:t>
      </w:r>
      <w:r w:rsidR="00964994" w:rsidRPr="00854FDF">
        <w:rPr>
          <w:rFonts w:ascii="Times New Roman" w:hAnsi="Times New Roman" w:cs="Times New Roman"/>
          <w:sz w:val="20"/>
          <w:szCs w:val="20"/>
        </w:rPr>
        <w:t xml:space="preserve"> little or no societal value. </w:t>
      </w:r>
      <w:proofErr w:type="gramStart"/>
      <w:r w:rsidR="00964994" w:rsidRPr="00854FDF">
        <w:rPr>
          <w:rFonts w:ascii="Times New Roman" w:hAnsi="Times New Roman" w:cs="Times New Roman"/>
          <w:sz w:val="20"/>
          <w:szCs w:val="20"/>
        </w:rPr>
        <w:t>However</w:t>
      </w:r>
      <w:proofErr w:type="gramEnd"/>
      <w:r w:rsidR="00964994" w:rsidRPr="00854FDF">
        <w:rPr>
          <w:rFonts w:ascii="Times New Roman" w:hAnsi="Times New Roman" w:cs="Times New Roman"/>
          <w:sz w:val="20"/>
          <w:szCs w:val="20"/>
        </w:rPr>
        <w:t xml:space="preserve"> the act of entrepreneurship entails a value proposition which may be framed in </w:t>
      </w:r>
      <w:r w:rsidRPr="00854FDF">
        <w:rPr>
          <w:rFonts w:ascii="Times New Roman" w:hAnsi="Times New Roman" w:cs="Times New Roman"/>
          <w:sz w:val="20"/>
          <w:szCs w:val="20"/>
        </w:rPr>
        <w:t xml:space="preserve">either </w:t>
      </w:r>
      <w:r w:rsidR="00964994" w:rsidRPr="00854FDF">
        <w:rPr>
          <w:rFonts w:ascii="Times New Roman" w:hAnsi="Times New Roman" w:cs="Times New Roman"/>
          <w:sz w:val="20"/>
          <w:szCs w:val="20"/>
        </w:rPr>
        <w:t xml:space="preserve">social or market </w:t>
      </w:r>
      <w:r w:rsidR="0087176C" w:rsidRPr="00854FDF">
        <w:rPr>
          <w:rFonts w:ascii="Times New Roman" w:hAnsi="Times New Roman" w:cs="Times New Roman"/>
          <w:sz w:val="20"/>
          <w:szCs w:val="20"/>
        </w:rPr>
        <w:t>based</w:t>
      </w:r>
      <w:r w:rsidR="0023534B" w:rsidRPr="00854FDF">
        <w:rPr>
          <w:rFonts w:ascii="Times New Roman" w:hAnsi="Times New Roman" w:cs="Times New Roman"/>
          <w:sz w:val="20"/>
          <w:szCs w:val="20"/>
        </w:rPr>
        <w:t xml:space="preserve"> terms</w:t>
      </w:r>
      <w:r w:rsidR="00964994" w:rsidRPr="00854FDF">
        <w:rPr>
          <w:rFonts w:ascii="Times New Roman" w:hAnsi="Times New Roman" w:cs="Times New Roman"/>
          <w:sz w:val="20"/>
          <w:szCs w:val="20"/>
        </w:rPr>
        <w:t xml:space="preserve">. </w:t>
      </w:r>
      <w:proofErr w:type="gramStart"/>
      <w:r w:rsidR="00964994" w:rsidRPr="00854FDF">
        <w:rPr>
          <w:rFonts w:ascii="Times New Roman" w:hAnsi="Times New Roman" w:cs="Times New Roman"/>
          <w:sz w:val="20"/>
          <w:szCs w:val="20"/>
        </w:rPr>
        <w:t>Hence</w:t>
      </w:r>
      <w:proofErr w:type="gramEnd"/>
      <w:r w:rsidR="00964994" w:rsidRPr="00854FDF">
        <w:rPr>
          <w:rFonts w:ascii="Times New Roman" w:hAnsi="Times New Roman" w:cs="Times New Roman"/>
          <w:sz w:val="20"/>
          <w:szCs w:val="20"/>
        </w:rPr>
        <w:t xml:space="preserve"> informal entrepreneurship constructs, whether opportunity or necessity driven</w:t>
      </w:r>
      <w:r w:rsidR="0023534B" w:rsidRPr="00854FDF">
        <w:rPr>
          <w:rFonts w:ascii="Times New Roman" w:hAnsi="Times New Roman" w:cs="Times New Roman"/>
          <w:sz w:val="20"/>
          <w:szCs w:val="20"/>
        </w:rPr>
        <w:t>,</w:t>
      </w:r>
      <w:r w:rsidR="00964994" w:rsidRPr="00854FDF">
        <w:rPr>
          <w:rFonts w:ascii="Times New Roman" w:hAnsi="Times New Roman" w:cs="Times New Roman"/>
          <w:sz w:val="20"/>
          <w:szCs w:val="20"/>
        </w:rPr>
        <w:t xml:space="preserve"> may also incorporate </w:t>
      </w:r>
      <w:r w:rsidR="0087176C" w:rsidRPr="00854FDF">
        <w:rPr>
          <w:rFonts w:ascii="Times New Roman" w:hAnsi="Times New Roman" w:cs="Times New Roman"/>
          <w:sz w:val="20"/>
          <w:szCs w:val="20"/>
        </w:rPr>
        <w:t xml:space="preserve">tacit use of </w:t>
      </w:r>
      <w:r w:rsidR="0090784D" w:rsidRPr="00854FDF">
        <w:rPr>
          <w:rFonts w:ascii="Times New Roman" w:hAnsi="Times New Roman" w:cs="Times New Roman"/>
          <w:sz w:val="20"/>
          <w:szCs w:val="20"/>
        </w:rPr>
        <w:t xml:space="preserve">social and market </w:t>
      </w:r>
      <w:r w:rsidR="00964994" w:rsidRPr="00854FDF">
        <w:rPr>
          <w:rFonts w:ascii="Times New Roman" w:hAnsi="Times New Roman" w:cs="Times New Roman"/>
          <w:sz w:val="20"/>
          <w:szCs w:val="20"/>
        </w:rPr>
        <w:t>value propositions which are almost exclusively associated with formal entrepreneurial contexts</w:t>
      </w:r>
      <w:r w:rsidR="006278DC" w:rsidRPr="00854FDF">
        <w:rPr>
          <w:rFonts w:ascii="Times New Roman" w:hAnsi="Times New Roman" w:cs="Times New Roman"/>
          <w:sz w:val="20"/>
          <w:szCs w:val="20"/>
        </w:rPr>
        <w:t xml:space="preserve">. </w:t>
      </w:r>
    </w:p>
    <w:p w:rsidR="00672398" w:rsidRPr="00854FDF" w:rsidRDefault="0087176C" w:rsidP="00B108D1">
      <w:pPr>
        <w:rPr>
          <w:rFonts w:ascii="Times New Roman" w:hAnsi="Times New Roman" w:cs="Times New Roman"/>
          <w:sz w:val="20"/>
          <w:szCs w:val="20"/>
        </w:rPr>
      </w:pPr>
      <w:r w:rsidRPr="00854FDF">
        <w:rPr>
          <w:rFonts w:ascii="Times New Roman" w:hAnsi="Times New Roman" w:cs="Times New Roman"/>
          <w:sz w:val="20"/>
          <w:szCs w:val="20"/>
        </w:rPr>
        <w:t>The sit</w:t>
      </w:r>
      <w:r w:rsidR="00C514E6" w:rsidRPr="00854FDF">
        <w:rPr>
          <w:rFonts w:ascii="Times New Roman" w:hAnsi="Times New Roman" w:cs="Times New Roman"/>
          <w:sz w:val="20"/>
          <w:szCs w:val="20"/>
        </w:rPr>
        <w:t>uational context for this study</w:t>
      </w:r>
      <w:r w:rsidR="00B31DCA" w:rsidRPr="00854FDF">
        <w:rPr>
          <w:rFonts w:ascii="Times New Roman" w:hAnsi="Times New Roman" w:cs="Times New Roman"/>
          <w:sz w:val="20"/>
          <w:szCs w:val="20"/>
        </w:rPr>
        <w:t xml:space="preserve"> where</w:t>
      </w:r>
      <w:r w:rsidRPr="00854FDF">
        <w:rPr>
          <w:rFonts w:ascii="Times New Roman" w:hAnsi="Times New Roman" w:cs="Times New Roman"/>
          <w:sz w:val="20"/>
          <w:szCs w:val="20"/>
        </w:rPr>
        <w:t xml:space="preserve"> Roma </w:t>
      </w:r>
      <w:r w:rsidR="00C514E6" w:rsidRPr="00854FDF">
        <w:rPr>
          <w:rFonts w:ascii="Times New Roman" w:hAnsi="Times New Roman" w:cs="Times New Roman"/>
          <w:sz w:val="20"/>
          <w:szCs w:val="20"/>
        </w:rPr>
        <w:t>informal entrepreneurial actors engage in municipal waste c</w:t>
      </w:r>
      <w:r w:rsidR="008643A7" w:rsidRPr="00854FDF">
        <w:rPr>
          <w:rFonts w:ascii="Times New Roman" w:hAnsi="Times New Roman" w:cs="Times New Roman"/>
          <w:sz w:val="20"/>
          <w:szCs w:val="20"/>
        </w:rPr>
        <w:t>ollection activities is also</w:t>
      </w:r>
      <w:r w:rsidR="00C514E6" w:rsidRPr="00854FDF">
        <w:rPr>
          <w:rFonts w:ascii="Times New Roman" w:hAnsi="Times New Roman" w:cs="Times New Roman"/>
          <w:sz w:val="20"/>
          <w:szCs w:val="20"/>
        </w:rPr>
        <w:t xml:space="preserve"> set against a wider global context of environmental sustainability. </w:t>
      </w:r>
      <w:r w:rsidR="006D1485" w:rsidRPr="00854FDF">
        <w:rPr>
          <w:rFonts w:ascii="Times New Roman" w:hAnsi="Times New Roman" w:cs="Times New Roman"/>
          <w:sz w:val="20"/>
          <w:szCs w:val="20"/>
        </w:rPr>
        <w:t>Environmental issues thus</w:t>
      </w:r>
      <w:r w:rsidR="00C514E6" w:rsidRPr="00854FDF">
        <w:rPr>
          <w:rFonts w:ascii="Times New Roman" w:hAnsi="Times New Roman" w:cs="Times New Roman"/>
          <w:sz w:val="20"/>
          <w:szCs w:val="20"/>
        </w:rPr>
        <w:t xml:space="preserve"> continual</w:t>
      </w:r>
      <w:r w:rsidR="006D1485" w:rsidRPr="00854FDF">
        <w:rPr>
          <w:rFonts w:ascii="Times New Roman" w:hAnsi="Times New Roman" w:cs="Times New Roman"/>
          <w:sz w:val="20"/>
          <w:szCs w:val="20"/>
        </w:rPr>
        <w:t xml:space="preserve">ly assume </w:t>
      </w:r>
      <w:proofErr w:type="gramStart"/>
      <w:r w:rsidR="006D1485" w:rsidRPr="00854FDF">
        <w:rPr>
          <w:rFonts w:ascii="Times New Roman" w:hAnsi="Times New Roman" w:cs="Times New Roman"/>
          <w:sz w:val="20"/>
          <w:szCs w:val="20"/>
        </w:rPr>
        <w:t>ever higher</w:t>
      </w:r>
      <w:proofErr w:type="gramEnd"/>
      <w:r w:rsidR="006D1485" w:rsidRPr="00854FDF">
        <w:rPr>
          <w:rFonts w:ascii="Times New Roman" w:hAnsi="Times New Roman" w:cs="Times New Roman"/>
          <w:sz w:val="20"/>
          <w:szCs w:val="20"/>
        </w:rPr>
        <w:t xml:space="preserve"> priority in terms of overall global public consciousness</w:t>
      </w:r>
      <w:r w:rsidR="00D71EB4" w:rsidRPr="00854FDF">
        <w:rPr>
          <w:rFonts w:ascii="Times New Roman" w:hAnsi="Times New Roman" w:cs="Times New Roman"/>
          <w:sz w:val="20"/>
          <w:szCs w:val="20"/>
        </w:rPr>
        <w:t xml:space="preserve">. </w:t>
      </w:r>
      <w:r w:rsidR="008643A7" w:rsidRPr="00854FDF">
        <w:rPr>
          <w:rFonts w:ascii="Times New Roman" w:hAnsi="Times New Roman" w:cs="Times New Roman"/>
          <w:sz w:val="20"/>
          <w:szCs w:val="20"/>
        </w:rPr>
        <w:t>This aspect is associated with</w:t>
      </w:r>
      <w:r w:rsidR="00D71EB4" w:rsidRPr="00854FDF">
        <w:rPr>
          <w:rFonts w:ascii="Times New Roman" w:hAnsi="Times New Roman" w:cs="Times New Roman"/>
          <w:sz w:val="20"/>
          <w:szCs w:val="20"/>
        </w:rPr>
        <w:t xml:space="preserve"> the </w:t>
      </w:r>
      <w:r w:rsidR="00DA3900" w:rsidRPr="00854FDF">
        <w:rPr>
          <w:rFonts w:ascii="Times New Roman" w:hAnsi="Times New Roman" w:cs="Times New Roman"/>
          <w:sz w:val="20"/>
          <w:szCs w:val="20"/>
        </w:rPr>
        <w:t xml:space="preserve">relatively recent </w:t>
      </w:r>
      <w:r w:rsidR="00D71EB4" w:rsidRPr="00854FDF">
        <w:rPr>
          <w:rFonts w:ascii="Times New Roman" w:hAnsi="Times New Roman" w:cs="Times New Roman"/>
          <w:sz w:val="20"/>
          <w:szCs w:val="20"/>
        </w:rPr>
        <w:t xml:space="preserve">emergence of ‘circular economy’ models as opposed to more traditional linear models (i.e. </w:t>
      </w:r>
      <w:proofErr w:type="spellStart"/>
      <w:r w:rsidR="00DA3900" w:rsidRPr="00854FDF">
        <w:rPr>
          <w:rFonts w:ascii="Times New Roman" w:hAnsi="Times New Roman" w:cs="Times New Roman"/>
          <w:sz w:val="20"/>
          <w:szCs w:val="20"/>
        </w:rPr>
        <w:t>Centobelli</w:t>
      </w:r>
      <w:proofErr w:type="spellEnd"/>
      <w:r w:rsidR="00DA3900" w:rsidRPr="00854FDF">
        <w:rPr>
          <w:rFonts w:ascii="Times New Roman" w:hAnsi="Times New Roman" w:cs="Times New Roman"/>
          <w:sz w:val="20"/>
          <w:szCs w:val="20"/>
        </w:rPr>
        <w:t xml:space="preserve"> </w:t>
      </w:r>
      <w:r w:rsidR="00DA3900" w:rsidRPr="00854FDF">
        <w:rPr>
          <w:rFonts w:ascii="Times New Roman" w:hAnsi="Times New Roman" w:cs="Times New Roman"/>
          <w:i/>
          <w:sz w:val="20"/>
          <w:szCs w:val="20"/>
        </w:rPr>
        <w:t>et al,</w:t>
      </w:r>
      <w:r w:rsidR="00DA3900" w:rsidRPr="00854FDF">
        <w:rPr>
          <w:rFonts w:ascii="Times New Roman" w:hAnsi="Times New Roman" w:cs="Times New Roman"/>
          <w:sz w:val="20"/>
          <w:szCs w:val="20"/>
        </w:rPr>
        <w:t xml:space="preserve"> 2021; Kunz, </w:t>
      </w:r>
      <w:proofErr w:type="spellStart"/>
      <w:r w:rsidR="00DA3900" w:rsidRPr="00854FDF">
        <w:rPr>
          <w:rFonts w:ascii="Times New Roman" w:hAnsi="Times New Roman" w:cs="Times New Roman"/>
          <w:sz w:val="20"/>
          <w:szCs w:val="20"/>
        </w:rPr>
        <w:t>Mayers</w:t>
      </w:r>
      <w:proofErr w:type="spellEnd"/>
      <w:r w:rsidR="00DA3900" w:rsidRPr="00854FDF">
        <w:rPr>
          <w:rFonts w:ascii="Times New Roman" w:hAnsi="Times New Roman" w:cs="Times New Roman"/>
          <w:sz w:val="20"/>
          <w:szCs w:val="20"/>
        </w:rPr>
        <w:t xml:space="preserve">, and Van </w:t>
      </w:r>
      <w:proofErr w:type="spellStart"/>
      <w:r w:rsidR="00DA3900" w:rsidRPr="00854FDF">
        <w:rPr>
          <w:rFonts w:ascii="Times New Roman" w:hAnsi="Times New Roman" w:cs="Times New Roman"/>
          <w:sz w:val="20"/>
          <w:szCs w:val="20"/>
        </w:rPr>
        <w:t>Wassenhove</w:t>
      </w:r>
      <w:proofErr w:type="spellEnd"/>
      <w:r w:rsidR="00DA3900" w:rsidRPr="00854FDF">
        <w:rPr>
          <w:rFonts w:ascii="Times New Roman" w:hAnsi="Times New Roman" w:cs="Times New Roman"/>
          <w:sz w:val="20"/>
          <w:szCs w:val="20"/>
        </w:rPr>
        <w:t xml:space="preserve">, 2018; </w:t>
      </w:r>
      <w:proofErr w:type="spellStart"/>
      <w:r w:rsidR="00DA3900" w:rsidRPr="00854FDF">
        <w:rPr>
          <w:rFonts w:ascii="Times New Roman" w:hAnsi="Times New Roman" w:cs="Times New Roman"/>
          <w:sz w:val="20"/>
          <w:szCs w:val="20"/>
        </w:rPr>
        <w:t>Manea</w:t>
      </w:r>
      <w:proofErr w:type="spellEnd"/>
      <w:r w:rsidR="00DA3900" w:rsidRPr="00854FDF">
        <w:rPr>
          <w:rFonts w:ascii="Times New Roman" w:hAnsi="Times New Roman" w:cs="Times New Roman"/>
          <w:sz w:val="20"/>
          <w:szCs w:val="20"/>
        </w:rPr>
        <w:t xml:space="preserve"> </w:t>
      </w:r>
      <w:r w:rsidR="00DA3900" w:rsidRPr="00854FDF">
        <w:rPr>
          <w:rFonts w:ascii="Times New Roman" w:hAnsi="Times New Roman" w:cs="Times New Roman"/>
          <w:i/>
          <w:sz w:val="20"/>
          <w:szCs w:val="20"/>
        </w:rPr>
        <w:t>et al,</w:t>
      </w:r>
      <w:r w:rsidR="00DA3900" w:rsidRPr="00854FDF">
        <w:rPr>
          <w:rFonts w:ascii="Times New Roman" w:hAnsi="Times New Roman" w:cs="Times New Roman"/>
          <w:sz w:val="20"/>
          <w:szCs w:val="20"/>
        </w:rPr>
        <w:t xml:space="preserve"> 2021). The circu</w:t>
      </w:r>
      <w:r w:rsidR="0023534B" w:rsidRPr="00854FDF">
        <w:rPr>
          <w:rFonts w:ascii="Times New Roman" w:hAnsi="Times New Roman" w:cs="Times New Roman"/>
          <w:sz w:val="20"/>
          <w:szCs w:val="20"/>
        </w:rPr>
        <w:t>lar economy essentially emphasiz</w:t>
      </w:r>
      <w:r w:rsidR="00DA3900" w:rsidRPr="00854FDF">
        <w:rPr>
          <w:rFonts w:ascii="Times New Roman" w:hAnsi="Times New Roman" w:cs="Times New Roman"/>
          <w:sz w:val="20"/>
          <w:szCs w:val="20"/>
        </w:rPr>
        <w:t xml:space="preserve">es enhanced use of renewable physical resources and the minimization of </w:t>
      </w:r>
      <w:r w:rsidR="008643A7" w:rsidRPr="00854FDF">
        <w:rPr>
          <w:rFonts w:ascii="Times New Roman" w:hAnsi="Times New Roman" w:cs="Times New Roman"/>
          <w:sz w:val="20"/>
          <w:szCs w:val="20"/>
        </w:rPr>
        <w:t xml:space="preserve">non-productive </w:t>
      </w:r>
      <w:r w:rsidR="00F24C03" w:rsidRPr="00854FDF">
        <w:rPr>
          <w:rFonts w:ascii="Times New Roman" w:hAnsi="Times New Roman" w:cs="Times New Roman"/>
          <w:sz w:val="20"/>
          <w:szCs w:val="20"/>
        </w:rPr>
        <w:t xml:space="preserve">negative externalities. While Roma informal waste collection activities </w:t>
      </w:r>
      <w:proofErr w:type="gramStart"/>
      <w:r w:rsidR="00F24C03" w:rsidRPr="00854FDF">
        <w:rPr>
          <w:rFonts w:ascii="Times New Roman" w:hAnsi="Times New Roman" w:cs="Times New Roman"/>
          <w:sz w:val="20"/>
          <w:szCs w:val="20"/>
        </w:rPr>
        <w:t>may perhaps be considered</w:t>
      </w:r>
      <w:proofErr w:type="gramEnd"/>
      <w:r w:rsidR="00F24C03" w:rsidRPr="00854FDF">
        <w:rPr>
          <w:rFonts w:ascii="Times New Roman" w:hAnsi="Times New Roman" w:cs="Times New Roman"/>
          <w:sz w:val="20"/>
          <w:szCs w:val="20"/>
        </w:rPr>
        <w:t xml:space="preserve"> as negligible in terms of their overall quantitative contribution to operations of circular economy principles, it may be argued they may be environmentally beneficial in terms of enhancing </w:t>
      </w:r>
      <w:r w:rsidR="00B31DCA" w:rsidRPr="00854FDF">
        <w:rPr>
          <w:rFonts w:ascii="Times New Roman" w:hAnsi="Times New Roman" w:cs="Times New Roman"/>
          <w:sz w:val="20"/>
          <w:szCs w:val="20"/>
        </w:rPr>
        <w:t xml:space="preserve">overall </w:t>
      </w:r>
      <w:r w:rsidR="00F24C03" w:rsidRPr="00854FDF">
        <w:rPr>
          <w:rFonts w:ascii="Times New Roman" w:hAnsi="Times New Roman" w:cs="Times New Roman"/>
          <w:sz w:val="20"/>
          <w:szCs w:val="20"/>
        </w:rPr>
        <w:t>social value.</w:t>
      </w:r>
      <w:r w:rsidR="00672398" w:rsidRPr="00854FDF">
        <w:rPr>
          <w:rFonts w:ascii="Times New Roman" w:hAnsi="Times New Roman" w:cs="Times New Roman"/>
          <w:sz w:val="20"/>
          <w:szCs w:val="20"/>
        </w:rPr>
        <w:t xml:space="preserve"> In this regard Roma informal entrepreneurship </w:t>
      </w:r>
      <w:proofErr w:type="gramStart"/>
      <w:r w:rsidR="00672398" w:rsidRPr="00854FDF">
        <w:rPr>
          <w:rFonts w:ascii="Times New Roman" w:hAnsi="Times New Roman" w:cs="Times New Roman"/>
          <w:sz w:val="20"/>
          <w:szCs w:val="20"/>
        </w:rPr>
        <w:t>may be seen</w:t>
      </w:r>
      <w:proofErr w:type="gramEnd"/>
      <w:r w:rsidR="00672398" w:rsidRPr="00854FDF">
        <w:rPr>
          <w:rFonts w:ascii="Times New Roman" w:hAnsi="Times New Roman" w:cs="Times New Roman"/>
          <w:sz w:val="20"/>
          <w:szCs w:val="20"/>
        </w:rPr>
        <w:t xml:space="preserve"> as tacitly conforming to principles of social entrepreneurship even if participants do not perceive their </w:t>
      </w:r>
      <w:r w:rsidR="00B31DCA" w:rsidRPr="00854FDF">
        <w:rPr>
          <w:rFonts w:ascii="Times New Roman" w:hAnsi="Times New Roman" w:cs="Times New Roman"/>
          <w:sz w:val="20"/>
          <w:szCs w:val="20"/>
        </w:rPr>
        <w:t>activities may enhance</w:t>
      </w:r>
      <w:r w:rsidR="00672398" w:rsidRPr="00854FDF">
        <w:rPr>
          <w:rFonts w:ascii="Times New Roman" w:hAnsi="Times New Roman" w:cs="Times New Roman"/>
          <w:sz w:val="20"/>
          <w:szCs w:val="20"/>
        </w:rPr>
        <w:t xml:space="preserve"> overall social </w:t>
      </w:r>
      <w:proofErr w:type="spellStart"/>
      <w:r w:rsidR="00672398" w:rsidRPr="00854FDF">
        <w:rPr>
          <w:rFonts w:ascii="Times New Roman" w:hAnsi="Times New Roman" w:cs="Times New Roman"/>
          <w:sz w:val="20"/>
          <w:szCs w:val="20"/>
        </w:rPr>
        <w:t>well being</w:t>
      </w:r>
      <w:proofErr w:type="spellEnd"/>
      <w:r w:rsidR="00672398" w:rsidRPr="00854FDF">
        <w:rPr>
          <w:rFonts w:ascii="Times New Roman" w:hAnsi="Times New Roman" w:cs="Times New Roman"/>
          <w:sz w:val="20"/>
          <w:szCs w:val="20"/>
        </w:rPr>
        <w:t>.</w:t>
      </w:r>
    </w:p>
    <w:p w:rsidR="0087176C" w:rsidRPr="00854FDF" w:rsidRDefault="00672398" w:rsidP="00B108D1">
      <w:pPr>
        <w:rPr>
          <w:rFonts w:ascii="Times New Roman" w:hAnsi="Times New Roman" w:cs="Times New Roman"/>
          <w:sz w:val="20"/>
          <w:szCs w:val="20"/>
        </w:rPr>
      </w:pPr>
      <w:r w:rsidRPr="00854FDF">
        <w:rPr>
          <w:rFonts w:ascii="Times New Roman" w:hAnsi="Times New Roman" w:cs="Times New Roman"/>
          <w:sz w:val="20"/>
          <w:szCs w:val="20"/>
        </w:rPr>
        <w:t xml:space="preserve">Social entrepreneurship </w:t>
      </w:r>
      <w:r w:rsidR="0090784D" w:rsidRPr="00854FDF">
        <w:rPr>
          <w:rFonts w:ascii="Times New Roman" w:hAnsi="Times New Roman" w:cs="Times New Roman"/>
          <w:sz w:val="20"/>
          <w:szCs w:val="20"/>
        </w:rPr>
        <w:t xml:space="preserve">had gained credence in recent decades </w:t>
      </w:r>
      <w:r w:rsidR="00D4654F" w:rsidRPr="00854FDF">
        <w:rPr>
          <w:rFonts w:ascii="Times New Roman" w:hAnsi="Times New Roman" w:cs="Times New Roman"/>
          <w:sz w:val="20"/>
          <w:szCs w:val="20"/>
        </w:rPr>
        <w:t xml:space="preserve">both </w:t>
      </w:r>
      <w:r w:rsidR="0090784D" w:rsidRPr="00854FDF">
        <w:rPr>
          <w:rFonts w:ascii="Times New Roman" w:hAnsi="Times New Roman" w:cs="Times New Roman"/>
          <w:sz w:val="20"/>
          <w:szCs w:val="20"/>
        </w:rPr>
        <w:t>as a conceptual entity</w:t>
      </w:r>
      <w:r w:rsidR="00D4654F" w:rsidRPr="00854FDF">
        <w:rPr>
          <w:rFonts w:ascii="Times New Roman" w:hAnsi="Times New Roman" w:cs="Times New Roman"/>
          <w:sz w:val="20"/>
          <w:szCs w:val="20"/>
        </w:rPr>
        <w:t xml:space="preserve"> and in terms of application. While t</w:t>
      </w:r>
      <w:r w:rsidR="0090784D" w:rsidRPr="00854FDF">
        <w:rPr>
          <w:rFonts w:ascii="Times New Roman" w:hAnsi="Times New Roman" w:cs="Times New Roman"/>
          <w:sz w:val="20"/>
          <w:szCs w:val="20"/>
        </w:rPr>
        <w:t xml:space="preserve">his is </w:t>
      </w:r>
      <w:r w:rsidR="00D4654F" w:rsidRPr="00854FDF">
        <w:rPr>
          <w:rFonts w:ascii="Times New Roman" w:hAnsi="Times New Roman" w:cs="Times New Roman"/>
          <w:sz w:val="20"/>
          <w:szCs w:val="20"/>
        </w:rPr>
        <w:t xml:space="preserve">largely due to the increased prominence of social issues in terms of public consciousness, its emergence is also arguably associated with greater emphasis placed on private enterprises </w:t>
      </w:r>
      <w:r w:rsidR="008643A7" w:rsidRPr="00854FDF">
        <w:rPr>
          <w:rFonts w:ascii="Times New Roman" w:hAnsi="Times New Roman" w:cs="Times New Roman"/>
          <w:sz w:val="20"/>
          <w:szCs w:val="20"/>
        </w:rPr>
        <w:t>than</w:t>
      </w:r>
      <w:r w:rsidR="007F3930" w:rsidRPr="00854FDF">
        <w:rPr>
          <w:rFonts w:ascii="Times New Roman" w:hAnsi="Times New Roman" w:cs="Times New Roman"/>
          <w:sz w:val="20"/>
          <w:szCs w:val="20"/>
        </w:rPr>
        <w:t xml:space="preserve"> governmental organizations to address them (Grimes et al, 2013; </w:t>
      </w:r>
      <w:proofErr w:type="spellStart"/>
      <w:r w:rsidR="007F3930" w:rsidRPr="00854FDF">
        <w:rPr>
          <w:rFonts w:ascii="Times New Roman" w:hAnsi="Times New Roman" w:cs="Times New Roman"/>
          <w:sz w:val="20"/>
          <w:szCs w:val="20"/>
        </w:rPr>
        <w:t>Lamy</w:t>
      </w:r>
      <w:proofErr w:type="spellEnd"/>
      <w:r w:rsidR="007F3930" w:rsidRPr="00854FDF">
        <w:rPr>
          <w:rFonts w:ascii="Times New Roman" w:hAnsi="Times New Roman" w:cs="Times New Roman"/>
          <w:sz w:val="20"/>
          <w:szCs w:val="20"/>
        </w:rPr>
        <w:t>, 2019</w:t>
      </w:r>
      <w:r w:rsidR="008643A7" w:rsidRPr="00854FDF">
        <w:rPr>
          <w:rFonts w:ascii="Times New Roman" w:hAnsi="Times New Roman" w:cs="Times New Roman"/>
          <w:sz w:val="20"/>
          <w:szCs w:val="20"/>
        </w:rPr>
        <w:t>). A</w:t>
      </w:r>
      <w:r w:rsidR="00252407" w:rsidRPr="00854FDF">
        <w:rPr>
          <w:rFonts w:ascii="Times New Roman" w:hAnsi="Times New Roman" w:cs="Times New Roman"/>
          <w:sz w:val="20"/>
          <w:szCs w:val="20"/>
        </w:rPr>
        <w:t xml:space="preserve"> social value proposition incorporates agency theory in that social enter</w:t>
      </w:r>
      <w:r w:rsidR="00B31DCA" w:rsidRPr="00854FDF">
        <w:rPr>
          <w:rFonts w:ascii="Times New Roman" w:hAnsi="Times New Roman" w:cs="Times New Roman"/>
          <w:sz w:val="20"/>
          <w:szCs w:val="20"/>
        </w:rPr>
        <w:t>prises may create</w:t>
      </w:r>
      <w:r w:rsidR="00252407" w:rsidRPr="00854FDF">
        <w:rPr>
          <w:rFonts w:ascii="Times New Roman" w:hAnsi="Times New Roman" w:cs="Times New Roman"/>
          <w:sz w:val="20"/>
          <w:szCs w:val="20"/>
        </w:rPr>
        <w:t xml:space="preserve"> social value for various stakeholder groups (</w:t>
      </w:r>
      <w:proofErr w:type="spellStart"/>
      <w:r w:rsidR="00252407" w:rsidRPr="00854FDF">
        <w:rPr>
          <w:rFonts w:ascii="Times New Roman" w:hAnsi="Times New Roman" w:cs="Times New Roman"/>
          <w:sz w:val="20"/>
          <w:szCs w:val="20"/>
        </w:rPr>
        <w:t>Hlady‐Rispal</w:t>
      </w:r>
      <w:proofErr w:type="spellEnd"/>
      <w:r w:rsidR="00252407" w:rsidRPr="00854FDF">
        <w:rPr>
          <w:rFonts w:ascii="Times New Roman" w:hAnsi="Times New Roman" w:cs="Times New Roman"/>
          <w:sz w:val="20"/>
          <w:szCs w:val="20"/>
        </w:rPr>
        <w:t xml:space="preserve"> and </w:t>
      </w:r>
      <w:proofErr w:type="spellStart"/>
      <w:r w:rsidR="00252407" w:rsidRPr="00854FDF">
        <w:rPr>
          <w:rFonts w:ascii="Times New Roman" w:hAnsi="Times New Roman" w:cs="Times New Roman"/>
          <w:sz w:val="20"/>
          <w:szCs w:val="20"/>
        </w:rPr>
        <w:t>Servantie</w:t>
      </w:r>
      <w:proofErr w:type="spellEnd"/>
      <w:r w:rsidR="00252407" w:rsidRPr="00854FDF">
        <w:rPr>
          <w:rFonts w:ascii="Times New Roman" w:hAnsi="Times New Roman" w:cs="Times New Roman"/>
          <w:sz w:val="20"/>
          <w:szCs w:val="20"/>
        </w:rPr>
        <w:t xml:space="preserve">, 2018). However, the implicit assumption that </w:t>
      </w:r>
      <w:r w:rsidR="00536591" w:rsidRPr="00854FDF">
        <w:rPr>
          <w:rFonts w:ascii="Times New Roman" w:hAnsi="Times New Roman" w:cs="Times New Roman"/>
          <w:sz w:val="20"/>
          <w:szCs w:val="20"/>
        </w:rPr>
        <w:t xml:space="preserve">social value </w:t>
      </w:r>
      <w:proofErr w:type="gramStart"/>
      <w:r w:rsidR="00536591" w:rsidRPr="00854FDF">
        <w:rPr>
          <w:rFonts w:ascii="Times New Roman" w:hAnsi="Times New Roman" w:cs="Times New Roman"/>
          <w:sz w:val="20"/>
          <w:szCs w:val="20"/>
        </w:rPr>
        <w:t>is prioritized</w:t>
      </w:r>
      <w:proofErr w:type="gramEnd"/>
      <w:r w:rsidR="00536591" w:rsidRPr="00854FDF">
        <w:rPr>
          <w:rFonts w:ascii="Times New Roman" w:hAnsi="Times New Roman" w:cs="Times New Roman"/>
          <w:sz w:val="20"/>
          <w:szCs w:val="20"/>
        </w:rPr>
        <w:t xml:space="preserve"> over market value may be questioned in a circular e</w:t>
      </w:r>
      <w:r w:rsidR="00B31DCA" w:rsidRPr="00854FDF">
        <w:rPr>
          <w:rFonts w:ascii="Times New Roman" w:hAnsi="Times New Roman" w:cs="Times New Roman"/>
          <w:sz w:val="20"/>
          <w:szCs w:val="20"/>
        </w:rPr>
        <w:t xml:space="preserve">conomy context when </w:t>
      </w:r>
      <w:r w:rsidR="00536591" w:rsidRPr="00854FDF">
        <w:rPr>
          <w:rFonts w:ascii="Times New Roman" w:hAnsi="Times New Roman" w:cs="Times New Roman"/>
          <w:sz w:val="20"/>
          <w:szCs w:val="20"/>
        </w:rPr>
        <w:t xml:space="preserve">tangible products </w:t>
      </w:r>
      <w:r w:rsidR="00B31DCA" w:rsidRPr="00854FDF">
        <w:rPr>
          <w:rFonts w:ascii="Times New Roman" w:hAnsi="Times New Roman" w:cs="Times New Roman"/>
          <w:sz w:val="20"/>
          <w:szCs w:val="20"/>
        </w:rPr>
        <w:t xml:space="preserve">may </w:t>
      </w:r>
      <w:r w:rsidR="00536591" w:rsidRPr="00854FDF">
        <w:rPr>
          <w:rFonts w:ascii="Times New Roman" w:hAnsi="Times New Roman" w:cs="Times New Roman"/>
          <w:sz w:val="20"/>
          <w:szCs w:val="20"/>
        </w:rPr>
        <w:t>acquire marketable value (</w:t>
      </w:r>
      <w:proofErr w:type="spellStart"/>
      <w:r w:rsidR="00536591" w:rsidRPr="00854FDF">
        <w:rPr>
          <w:rFonts w:ascii="Times New Roman" w:hAnsi="Times New Roman" w:cs="Times New Roman"/>
          <w:sz w:val="20"/>
          <w:szCs w:val="20"/>
        </w:rPr>
        <w:t>Lamy</w:t>
      </w:r>
      <w:proofErr w:type="spellEnd"/>
      <w:r w:rsidR="00536591" w:rsidRPr="00854FDF">
        <w:rPr>
          <w:rFonts w:ascii="Times New Roman" w:hAnsi="Times New Roman" w:cs="Times New Roman"/>
          <w:sz w:val="20"/>
          <w:szCs w:val="20"/>
        </w:rPr>
        <w:t xml:space="preserve">, 2019). This aspect bears resonance with informal waste collection activities in that social enterprises may conduct activities on a ‘community’ basis entailing the inter-community development of </w:t>
      </w:r>
      <w:r w:rsidR="007D3F9B" w:rsidRPr="00854FDF">
        <w:rPr>
          <w:rFonts w:ascii="Times New Roman" w:hAnsi="Times New Roman" w:cs="Times New Roman"/>
          <w:sz w:val="20"/>
          <w:szCs w:val="20"/>
        </w:rPr>
        <w:t xml:space="preserve">social capital (Lumpkin, </w:t>
      </w:r>
      <w:proofErr w:type="spellStart"/>
      <w:r w:rsidR="007D3F9B" w:rsidRPr="00854FDF">
        <w:rPr>
          <w:rFonts w:ascii="Times New Roman" w:hAnsi="Times New Roman" w:cs="Times New Roman"/>
          <w:sz w:val="20"/>
          <w:szCs w:val="20"/>
        </w:rPr>
        <w:t>Bacq</w:t>
      </w:r>
      <w:proofErr w:type="spellEnd"/>
      <w:r w:rsidR="007D3F9B" w:rsidRPr="00854FDF">
        <w:rPr>
          <w:rFonts w:ascii="Times New Roman" w:hAnsi="Times New Roman" w:cs="Times New Roman"/>
          <w:sz w:val="20"/>
          <w:szCs w:val="20"/>
        </w:rPr>
        <w:t xml:space="preserve"> and </w:t>
      </w:r>
      <w:proofErr w:type="spellStart"/>
      <w:r w:rsidR="007D3F9B" w:rsidRPr="00854FDF">
        <w:rPr>
          <w:rFonts w:ascii="Times New Roman" w:hAnsi="Times New Roman" w:cs="Times New Roman"/>
          <w:sz w:val="20"/>
          <w:szCs w:val="20"/>
        </w:rPr>
        <w:t>Pidduck</w:t>
      </w:r>
      <w:proofErr w:type="spellEnd"/>
      <w:r w:rsidR="007D3F9B" w:rsidRPr="00854FDF">
        <w:rPr>
          <w:rFonts w:ascii="Times New Roman" w:hAnsi="Times New Roman" w:cs="Times New Roman"/>
          <w:sz w:val="20"/>
          <w:szCs w:val="20"/>
        </w:rPr>
        <w:t xml:space="preserve">, 2018). </w:t>
      </w:r>
    </w:p>
    <w:p w:rsidR="00CF571A" w:rsidRPr="00854FDF" w:rsidRDefault="007D3F9B">
      <w:pPr>
        <w:rPr>
          <w:rFonts w:ascii="Times New Roman" w:hAnsi="Times New Roman" w:cs="Times New Roman"/>
          <w:sz w:val="20"/>
          <w:szCs w:val="20"/>
        </w:rPr>
      </w:pPr>
      <w:r w:rsidRPr="00854FDF">
        <w:rPr>
          <w:rFonts w:ascii="Times New Roman" w:hAnsi="Times New Roman" w:cs="Times New Roman"/>
          <w:sz w:val="20"/>
          <w:szCs w:val="20"/>
        </w:rPr>
        <w:t xml:space="preserve">Social capital formation </w:t>
      </w:r>
      <w:proofErr w:type="gramStart"/>
      <w:r w:rsidRPr="00854FDF">
        <w:rPr>
          <w:rFonts w:ascii="Times New Roman" w:hAnsi="Times New Roman" w:cs="Times New Roman"/>
          <w:sz w:val="20"/>
          <w:szCs w:val="20"/>
        </w:rPr>
        <w:t>may be broadly described</w:t>
      </w:r>
      <w:proofErr w:type="gramEnd"/>
      <w:r w:rsidRPr="00854FDF">
        <w:rPr>
          <w:rFonts w:ascii="Times New Roman" w:hAnsi="Times New Roman" w:cs="Times New Roman"/>
          <w:sz w:val="20"/>
          <w:szCs w:val="20"/>
        </w:rPr>
        <w:t xml:space="preserve"> as the creation of bus</w:t>
      </w:r>
      <w:r w:rsidR="007A4E42" w:rsidRPr="00854FDF">
        <w:rPr>
          <w:rFonts w:ascii="Times New Roman" w:hAnsi="Times New Roman" w:cs="Times New Roman"/>
          <w:sz w:val="20"/>
          <w:szCs w:val="20"/>
        </w:rPr>
        <w:t xml:space="preserve">iness value </w:t>
      </w:r>
      <w:r w:rsidR="008643A7" w:rsidRPr="00854FDF">
        <w:rPr>
          <w:rFonts w:ascii="Times New Roman" w:hAnsi="Times New Roman" w:cs="Times New Roman"/>
          <w:sz w:val="20"/>
          <w:szCs w:val="20"/>
        </w:rPr>
        <w:t xml:space="preserve">through communication </w:t>
      </w:r>
      <w:r w:rsidR="007A4E42" w:rsidRPr="00854FDF">
        <w:rPr>
          <w:rFonts w:ascii="Times New Roman" w:hAnsi="Times New Roman" w:cs="Times New Roman"/>
          <w:sz w:val="20"/>
          <w:szCs w:val="20"/>
        </w:rPr>
        <w:t>of mutual benefit to</w:t>
      </w:r>
      <w:r w:rsidRPr="00854FDF">
        <w:rPr>
          <w:rFonts w:ascii="Times New Roman" w:hAnsi="Times New Roman" w:cs="Times New Roman"/>
          <w:sz w:val="20"/>
          <w:szCs w:val="20"/>
        </w:rPr>
        <w:t xml:space="preserve"> individuals</w:t>
      </w:r>
      <w:r w:rsidR="007A4E42" w:rsidRPr="00854FDF">
        <w:rPr>
          <w:rFonts w:ascii="Times New Roman" w:hAnsi="Times New Roman" w:cs="Times New Roman"/>
          <w:sz w:val="20"/>
          <w:szCs w:val="20"/>
        </w:rPr>
        <w:t xml:space="preserve"> (</w:t>
      </w:r>
      <w:proofErr w:type="spellStart"/>
      <w:r w:rsidR="007A4E42" w:rsidRPr="00854FDF">
        <w:rPr>
          <w:rFonts w:ascii="Times New Roman" w:hAnsi="Times New Roman" w:cs="Times New Roman"/>
          <w:sz w:val="20"/>
          <w:szCs w:val="20"/>
        </w:rPr>
        <w:t>Napathiet</w:t>
      </w:r>
      <w:proofErr w:type="spellEnd"/>
      <w:r w:rsidR="007A4E42" w:rsidRPr="00854FDF">
        <w:rPr>
          <w:rFonts w:ascii="Times New Roman" w:hAnsi="Times New Roman" w:cs="Times New Roman"/>
          <w:sz w:val="20"/>
          <w:szCs w:val="20"/>
        </w:rPr>
        <w:t xml:space="preserve"> and </w:t>
      </w:r>
      <w:proofErr w:type="spellStart"/>
      <w:r w:rsidR="007A4E42" w:rsidRPr="00854FDF">
        <w:rPr>
          <w:rFonts w:ascii="Times New Roman" w:hAnsi="Times New Roman" w:cs="Times New Roman"/>
          <w:sz w:val="20"/>
          <w:szCs w:val="20"/>
        </w:rPr>
        <w:t>Ghoshal</w:t>
      </w:r>
      <w:proofErr w:type="spellEnd"/>
      <w:r w:rsidR="007A4E42" w:rsidRPr="00854FDF">
        <w:rPr>
          <w:rFonts w:ascii="Times New Roman" w:hAnsi="Times New Roman" w:cs="Times New Roman"/>
          <w:sz w:val="20"/>
          <w:szCs w:val="20"/>
        </w:rPr>
        <w:t>, 1998)</w:t>
      </w:r>
      <w:r w:rsidR="008643A7" w:rsidRPr="00854FDF">
        <w:rPr>
          <w:rFonts w:ascii="Times New Roman" w:hAnsi="Times New Roman" w:cs="Times New Roman"/>
          <w:sz w:val="20"/>
          <w:szCs w:val="20"/>
        </w:rPr>
        <w:t>. This does not preclude its</w:t>
      </w:r>
      <w:r w:rsidR="007A4E42" w:rsidRPr="00854FDF">
        <w:rPr>
          <w:rFonts w:ascii="Times New Roman" w:hAnsi="Times New Roman" w:cs="Times New Roman"/>
          <w:sz w:val="20"/>
          <w:szCs w:val="20"/>
        </w:rPr>
        <w:t xml:space="preserve"> formation in informal entrepreneurial contexts whereby social construction t</w:t>
      </w:r>
      <w:r w:rsidR="0023534B" w:rsidRPr="00854FDF">
        <w:rPr>
          <w:rFonts w:ascii="Times New Roman" w:hAnsi="Times New Roman" w:cs="Times New Roman"/>
          <w:sz w:val="20"/>
          <w:szCs w:val="20"/>
        </w:rPr>
        <w:t>heory (</w:t>
      </w:r>
      <w:proofErr w:type="spellStart"/>
      <w:r w:rsidR="0023534B" w:rsidRPr="00854FDF">
        <w:rPr>
          <w:rFonts w:ascii="Times New Roman" w:hAnsi="Times New Roman" w:cs="Times New Roman"/>
          <w:sz w:val="20"/>
          <w:szCs w:val="20"/>
        </w:rPr>
        <w:t>Granovetter</w:t>
      </w:r>
      <w:proofErr w:type="spellEnd"/>
      <w:r w:rsidR="0023534B" w:rsidRPr="00854FDF">
        <w:rPr>
          <w:rFonts w:ascii="Times New Roman" w:hAnsi="Times New Roman" w:cs="Times New Roman"/>
          <w:sz w:val="20"/>
          <w:szCs w:val="20"/>
        </w:rPr>
        <w:t>, 1985) facilitate</w:t>
      </w:r>
      <w:r w:rsidR="007A4E42" w:rsidRPr="00854FDF">
        <w:rPr>
          <w:rFonts w:ascii="Times New Roman" w:hAnsi="Times New Roman" w:cs="Times New Roman"/>
          <w:sz w:val="20"/>
          <w:szCs w:val="20"/>
        </w:rPr>
        <w:t xml:space="preserve">s development of social capital ties between individuals to generate overall communal advantage. In this regard social capital formation </w:t>
      </w:r>
      <w:proofErr w:type="gramStart"/>
      <w:r w:rsidR="00A67016" w:rsidRPr="00854FDF">
        <w:rPr>
          <w:rFonts w:ascii="Times New Roman" w:hAnsi="Times New Roman" w:cs="Times New Roman"/>
          <w:sz w:val="20"/>
          <w:szCs w:val="20"/>
        </w:rPr>
        <w:t>may be manifested</w:t>
      </w:r>
      <w:proofErr w:type="gramEnd"/>
      <w:r w:rsidR="00A67016" w:rsidRPr="00854FDF">
        <w:rPr>
          <w:rFonts w:ascii="Times New Roman" w:hAnsi="Times New Roman" w:cs="Times New Roman"/>
          <w:sz w:val="20"/>
          <w:szCs w:val="20"/>
        </w:rPr>
        <w:t xml:space="preserve"> in ethnic contexts whereby its parameters are framed in relation to cultural cognitive institutions </w:t>
      </w:r>
      <w:r w:rsidR="00A67016" w:rsidRPr="00854FDF">
        <w:rPr>
          <w:rFonts w:ascii="Times New Roman" w:hAnsi="Times New Roman" w:cs="Times New Roman"/>
          <w:sz w:val="20"/>
          <w:szCs w:val="20"/>
        </w:rPr>
        <w:lastRenderedPageBreak/>
        <w:t xml:space="preserve">specific to a particular ethnic group. Studies have been conducted to this </w:t>
      </w:r>
      <w:r w:rsidR="008643A7" w:rsidRPr="00854FDF">
        <w:rPr>
          <w:rFonts w:ascii="Times New Roman" w:hAnsi="Times New Roman" w:cs="Times New Roman"/>
          <w:sz w:val="20"/>
          <w:szCs w:val="20"/>
        </w:rPr>
        <w:t>effect</w:t>
      </w:r>
      <w:r w:rsidR="00A67016" w:rsidRPr="00854FDF">
        <w:rPr>
          <w:rFonts w:ascii="Times New Roman" w:hAnsi="Times New Roman" w:cs="Times New Roman"/>
          <w:sz w:val="20"/>
          <w:szCs w:val="20"/>
        </w:rPr>
        <w:t xml:space="preserve"> notably in Af</w:t>
      </w:r>
      <w:r w:rsidR="008643A7" w:rsidRPr="00854FDF">
        <w:rPr>
          <w:rFonts w:ascii="Times New Roman" w:hAnsi="Times New Roman" w:cs="Times New Roman"/>
          <w:sz w:val="20"/>
          <w:szCs w:val="20"/>
        </w:rPr>
        <w:t>rican contexts</w:t>
      </w:r>
      <w:r w:rsidR="00A67016" w:rsidRPr="00854FDF">
        <w:rPr>
          <w:rFonts w:ascii="Times New Roman" w:hAnsi="Times New Roman" w:cs="Times New Roman"/>
          <w:sz w:val="20"/>
          <w:szCs w:val="20"/>
        </w:rPr>
        <w:t xml:space="preserve"> </w:t>
      </w:r>
      <w:proofErr w:type="gramStart"/>
      <w:r w:rsidR="00A67016" w:rsidRPr="00854FDF">
        <w:rPr>
          <w:rFonts w:ascii="Times New Roman" w:hAnsi="Times New Roman" w:cs="Times New Roman"/>
          <w:sz w:val="20"/>
          <w:szCs w:val="20"/>
        </w:rPr>
        <w:t>( i.e</w:t>
      </w:r>
      <w:proofErr w:type="gramEnd"/>
      <w:r w:rsidR="00A67016" w:rsidRPr="00854FDF">
        <w:rPr>
          <w:rFonts w:ascii="Times New Roman" w:hAnsi="Times New Roman" w:cs="Times New Roman"/>
          <w:sz w:val="20"/>
          <w:szCs w:val="20"/>
        </w:rPr>
        <w:t xml:space="preserve">. </w:t>
      </w:r>
      <w:proofErr w:type="spellStart"/>
      <w:r w:rsidR="00A67016" w:rsidRPr="00854FDF">
        <w:rPr>
          <w:rFonts w:ascii="Times New Roman" w:hAnsi="Times New Roman" w:cs="Times New Roman"/>
          <w:sz w:val="20"/>
          <w:szCs w:val="20"/>
        </w:rPr>
        <w:t>Anyidoho</w:t>
      </w:r>
      <w:proofErr w:type="spellEnd"/>
      <w:r w:rsidR="00A67016" w:rsidRPr="00854FDF">
        <w:rPr>
          <w:rFonts w:ascii="Times New Roman" w:hAnsi="Times New Roman" w:cs="Times New Roman"/>
          <w:sz w:val="20"/>
          <w:szCs w:val="20"/>
        </w:rPr>
        <w:t xml:space="preserve"> and Steel, 2016; </w:t>
      </w:r>
      <w:proofErr w:type="spellStart"/>
      <w:r w:rsidR="00A67016" w:rsidRPr="00854FDF">
        <w:rPr>
          <w:rFonts w:ascii="Times New Roman" w:hAnsi="Times New Roman" w:cs="Times New Roman"/>
          <w:sz w:val="20"/>
          <w:szCs w:val="20"/>
        </w:rPr>
        <w:t>Berrou</w:t>
      </w:r>
      <w:proofErr w:type="spellEnd"/>
      <w:r w:rsidR="00A67016" w:rsidRPr="00854FDF">
        <w:rPr>
          <w:rFonts w:ascii="Times New Roman" w:hAnsi="Times New Roman" w:cs="Times New Roman"/>
          <w:sz w:val="20"/>
          <w:szCs w:val="20"/>
        </w:rPr>
        <w:t xml:space="preserve"> and </w:t>
      </w:r>
      <w:proofErr w:type="spellStart"/>
      <w:r w:rsidR="00A67016" w:rsidRPr="00854FDF">
        <w:rPr>
          <w:rFonts w:ascii="Times New Roman" w:hAnsi="Times New Roman" w:cs="Times New Roman"/>
          <w:sz w:val="20"/>
          <w:szCs w:val="20"/>
        </w:rPr>
        <w:t>Gondard</w:t>
      </w:r>
      <w:proofErr w:type="spellEnd"/>
      <w:r w:rsidR="00A67016" w:rsidRPr="00854FDF">
        <w:rPr>
          <w:rFonts w:ascii="Times New Roman" w:hAnsi="Times New Roman" w:cs="Times New Roman"/>
          <w:sz w:val="20"/>
          <w:szCs w:val="20"/>
        </w:rPr>
        <w:t xml:space="preserve">-Delcroix, </w:t>
      </w:r>
      <w:r w:rsidR="000C2482" w:rsidRPr="00854FDF">
        <w:rPr>
          <w:rFonts w:ascii="Times New Roman" w:hAnsi="Times New Roman" w:cs="Times New Roman"/>
          <w:sz w:val="20"/>
          <w:szCs w:val="20"/>
        </w:rPr>
        <w:t xml:space="preserve">2018) whereby patterns of communication between informal street traders in single ethnic groups have been examined in relation to price setting practices. Roma communities </w:t>
      </w:r>
      <w:proofErr w:type="gramStart"/>
      <w:r w:rsidR="000C2482" w:rsidRPr="00854FDF">
        <w:rPr>
          <w:rFonts w:ascii="Times New Roman" w:hAnsi="Times New Roman" w:cs="Times New Roman"/>
          <w:sz w:val="20"/>
          <w:szCs w:val="20"/>
        </w:rPr>
        <w:t>are also noted</w:t>
      </w:r>
      <w:proofErr w:type="gramEnd"/>
      <w:r w:rsidR="000C2482" w:rsidRPr="00854FDF">
        <w:rPr>
          <w:rFonts w:ascii="Times New Roman" w:hAnsi="Times New Roman" w:cs="Times New Roman"/>
          <w:sz w:val="20"/>
          <w:szCs w:val="20"/>
        </w:rPr>
        <w:t xml:space="preserve"> for possessing specific cultural identities (i.e. </w:t>
      </w:r>
      <w:proofErr w:type="spellStart"/>
      <w:r w:rsidR="000C2482" w:rsidRPr="00854FDF">
        <w:rPr>
          <w:rFonts w:ascii="Times New Roman" w:hAnsi="Times New Roman" w:cs="Times New Roman"/>
          <w:sz w:val="20"/>
          <w:szCs w:val="20"/>
        </w:rPr>
        <w:t>Rodit</w:t>
      </w:r>
      <w:r w:rsidR="00CF571A" w:rsidRPr="00854FDF">
        <w:rPr>
          <w:rFonts w:ascii="Times New Roman" w:hAnsi="Times New Roman" w:cs="Times New Roman"/>
          <w:sz w:val="20"/>
          <w:szCs w:val="20"/>
        </w:rPr>
        <w:t>i</w:t>
      </w:r>
      <w:proofErr w:type="spellEnd"/>
      <w:r w:rsidR="000C2482" w:rsidRPr="00854FDF">
        <w:rPr>
          <w:rFonts w:ascii="Times New Roman" w:hAnsi="Times New Roman" w:cs="Times New Roman"/>
          <w:sz w:val="20"/>
          <w:szCs w:val="20"/>
        </w:rPr>
        <w:t>-Rowlands</w:t>
      </w:r>
      <w:r w:rsidR="00CF571A" w:rsidRPr="00854FDF">
        <w:rPr>
          <w:rFonts w:ascii="Times New Roman" w:hAnsi="Times New Roman" w:cs="Times New Roman"/>
          <w:sz w:val="20"/>
          <w:szCs w:val="20"/>
        </w:rPr>
        <w:t xml:space="preserve">, 2002; </w:t>
      </w:r>
      <w:proofErr w:type="spellStart"/>
      <w:r w:rsidR="00CF571A" w:rsidRPr="00854FDF">
        <w:rPr>
          <w:rFonts w:ascii="Times New Roman" w:hAnsi="Times New Roman" w:cs="Times New Roman"/>
          <w:sz w:val="20"/>
          <w:szCs w:val="20"/>
        </w:rPr>
        <w:t>Gille</w:t>
      </w:r>
      <w:proofErr w:type="spellEnd"/>
      <w:r w:rsidR="00CF571A" w:rsidRPr="00854FDF">
        <w:rPr>
          <w:rFonts w:ascii="Times New Roman" w:hAnsi="Times New Roman" w:cs="Times New Roman"/>
          <w:sz w:val="20"/>
          <w:szCs w:val="20"/>
        </w:rPr>
        <w:t>, 2007) thus it can be argued they possess similar social capital formation characteristics.</w:t>
      </w:r>
    </w:p>
    <w:p w:rsidR="005B5CB6" w:rsidRPr="00854FDF" w:rsidRDefault="00D12749">
      <w:pPr>
        <w:rPr>
          <w:rFonts w:ascii="Times New Roman" w:hAnsi="Times New Roman" w:cs="Times New Roman"/>
          <w:sz w:val="20"/>
          <w:szCs w:val="20"/>
        </w:rPr>
      </w:pPr>
      <w:r w:rsidRPr="00854FDF">
        <w:rPr>
          <w:rFonts w:ascii="Times New Roman" w:hAnsi="Times New Roman" w:cs="Times New Roman"/>
          <w:sz w:val="20"/>
          <w:szCs w:val="20"/>
        </w:rPr>
        <w:t xml:space="preserve">While there has been extensive development of social entrepreneurship theory it has almost entirely been </w:t>
      </w:r>
      <w:proofErr w:type="gramStart"/>
      <w:r w:rsidRPr="00854FDF">
        <w:rPr>
          <w:rFonts w:ascii="Times New Roman" w:hAnsi="Times New Roman" w:cs="Times New Roman"/>
          <w:sz w:val="20"/>
          <w:szCs w:val="20"/>
        </w:rPr>
        <w:t>conceptualized</w:t>
      </w:r>
      <w:proofErr w:type="gramEnd"/>
      <w:r w:rsidRPr="00854FDF">
        <w:rPr>
          <w:rFonts w:ascii="Times New Roman" w:hAnsi="Times New Roman" w:cs="Times New Roman"/>
          <w:sz w:val="20"/>
          <w:szCs w:val="20"/>
        </w:rPr>
        <w:t xml:space="preserve"> and applied in formal entrepreneurial contexts. Given the immensity of the global scale of the informal economy as outlined by Williams and Oz-</w:t>
      </w:r>
      <w:proofErr w:type="spellStart"/>
      <w:r w:rsidRPr="00854FDF">
        <w:rPr>
          <w:rFonts w:ascii="Times New Roman" w:hAnsi="Times New Roman" w:cs="Times New Roman"/>
          <w:sz w:val="20"/>
          <w:szCs w:val="20"/>
        </w:rPr>
        <w:t>Yalaman</w:t>
      </w:r>
      <w:proofErr w:type="spellEnd"/>
      <w:r w:rsidRPr="00854FDF">
        <w:rPr>
          <w:rFonts w:ascii="Times New Roman" w:hAnsi="Times New Roman" w:cs="Times New Roman"/>
          <w:sz w:val="20"/>
          <w:szCs w:val="20"/>
        </w:rPr>
        <w:t xml:space="preserve"> (2021), and increasing application of circular economy principles, a research gap arises in terms of examination of informal entrepreneurship as a means of social value creation. </w:t>
      </w:r>
      <w:r w:rsidR="00674542" w:rsidRPr="00854FDF">
        <w:rPr>
          <w:rFonts w:ascii="Times New Roman" w:hAnsi="Times New Roman" w:cs="Times New Roman"/>
          <w:sz w:val="20"/>
          <w:szCs w:val="20"/>
        </w:rPr>
        <w:t>This paper therefore has the aim of</w:t>
      </w:r>
      <w:r w:rsidR="00D926E5" w:rsidRPr="00854FDF">
        <w:rPr>
          <w:rFonts w:ascii="Times New Roman" w:hAnsi="Times New Roman" w:cs="Times New Roman"/>
          <w:sz w:val="20"/>
          <w:szCs w:val="20"/>
        </w:rPr>
        <w:t xml:space="preserve"> outlining a basis for</w:t>
      </w:r>
      <w:r w:rsidR="00674542" w:rsidRPr="00854FDF">
        <w:rPr>
          <w:rFonts w:ascii="Times New Roman" w:hAnsi="Times New Roman" w:cs="Times New Roman"/>
          <w:sz w:val="20"/>
          <w:szCs w:val="20"/>
        </w:rPr>
        <w:t xml:space="preserve"> </w:t>
      </w:r>
      <w:r w:rsidR="0023534B" w:rsidRPr="00854FDF">
        <w:rPr>
          <w:rFonts w:ascii="Times New Roman" w:hAnsi="Times New Roman" w:cs="Times New Roman"/>
          <w:i/>
          <w:sz w:val="20"/>
          <w:szCs w:val="20"/>
        </w:rPr>
        <w:t>conducting processual examination of</w:t>
      </w:r>
      <w:r w:rsidR="00674542" w:rsidRPr="00854FDF">
        <w:rPr>
          <w:rFonts w:ascii="Times New Roman" w:hAnsi="Times New Roman" w:cs="Times New Roman"/>
          <w:i/>
          <w:sz w:val="20"/>
          <w:szCs w:val="20"/>
        </w:rPr>
        <w:t xml:space="preserve"> informal entrep</w:t>
      </w:r>
      <w:r w:rsidR="00D926E5" w:rsidRPr="00854FDF">
        <w:rPr>
          <w:rFonts w:ascii="Times New Roman" w:hAnsi="Times New Roman" w:cs="Times New Roman"/>
          <w:i/>
          <w:sz w:val="20"/>
          <w:szCs w:val="20"/>
        </w:rPr>
        <w:t>reneurial practices of Roma communities</w:t>
      </w:r>
      <w:r w:rsidR="00674542" w:rsidRPr="00854FDF">
        <w:rPr>
          <w:rFonts w:ascii="Times New Roman" w:hAnsi="Times New Roman" w:cs="Times New Roman"/>
          <w:i/>
          <w:sz w:val="20"/>
          <w:szCs w:val="20"/>
        </w:rPr>
        <w:t xml:space="preserve">. </w:t>
      </w:r>
      <w:r w:rsidR="007B7216" w:rsidRPr="00854FDF">
        <w:rPr>
          <w:rFonts w:ascii="Times New Roman" w:hAnsi="Times New Roman" w:cs="Times New Roman"/>
          <w:sz w:val="20"/>
          <w:szCs w:val="20"/>
        </w:rPr>
        <w:t>Ethnogra</w:t>
      </w:r>
      <w:r w:rsidR="00D926E5" w:rsidRPr="00854FDF">
        <w:rPr>
          <w:rFonts w:ascii="Times New Roman" w:hAnsi="Times New Roman" w:cs="Times New Roman"/>
          <w:sz w:val="20"/>
          <w:szCs w:val="20"/>
        </w:rPr>
        <w:t xml:space="preserve">phic </w:t>
      </w:r>
      <w:proofErr w:type="gramStart"/>
      <w:r w:rsidR="00D926E5" w:rsidRPr="00854FDF">
        <w:rPr>
          <w:rFonts w:ascii="Times New Roman" w:hAnsi="Times New Roman" w:cs="Times New Roman"/>
          <w:sz w:val="20"/>
          <w:szCs w:val="20"/>
        </w:rPr>
        <w:t xml:space="preserve">research </w:t>
      </w:r>
      <w:r w:rsidR="007B7216" w:rsidRPr="00854FDF">
        <w:rPr>
          <w:rFonts w:ascii="Times New Roman" w:hAnsi="Times New Roman" w:cs="Times New Roman"/>
          <w:sz w:val="20"/>
          <w:szCs w:val="20"/>
        </w:rPr>
        <w:t xml:space="preserve"> </w:t>
      </w:r>
      <w:r w:rsidR="00D926E5" w:rsidRPr="00854FDF">
        <w:rPr>
          <w:rFonts w:ascii="Times New Roman" w:hAnsi="Times New Roman" w:cs="Times New Roman"/>
          <w:sz w:val="20"/>
          <w:szCs w:val="20"/>
        </w:rPr>
        <w:t>is</w:t>
      </w:r>
      <w:proofErr w:type="gramEnd"/>
      <w:r w:rsidR="00D926E5" w:rsidRPr="00854FDF">
        <w:rPr>
          <w:rFonts w:ascii="Times New Roman" w:hAnsi="Times New Roman" w:cs="Times New Roman"/>
          <w:sz w:val="20"/>
          <w:szCs w:val="20"/>
        </w:rPr>
        <w:t xml:space="preserve"> currently ongoing and is conducted on a</w:t>
      </w:r>
      <w:r w:rsidR="007B7216" w:rsidRPr="00854FDF">
        <w:rPr>
          <w:rFonts w:ascii="Times New Roman" w:hAnsi="Times New Roman" w:cs="Times New Roman"/>
          <w:sz w:val="20"/>
          <w:szCs w:val="20"/>
        </w:rPr>
        <w:t xml:space="preserve"> pilot basis given that to our knowledge no notable research projects of this specific nature have been applied in the CEE region to this point. </w:t>
      </w:r>
      <w:r w:rsidR="00581098" w:rsidRPr="00854FDF">
        <w:rPr>
          <w:rFonts w:ascii="Times New Roman" w:hAnsi="Times New Roman" w:cs="Times New Roman"/>
          <w:sz w:val="20"/>
          <w:szCs w:val="20"/>
        </w:rPr>
        <w:t xml:space="preserve">The paper also has </w:t>
      </w:r>
      <w:r w:rsidR="005C6F06" w:rsidRPr="00854FDF">
        <w:rPr>
          <w:rFonts w:ascii="Times New Roman" w:hAnsi="Times New Roman" w:cs="Times New Roman"/>
          <w:sz w:val="20"/>
          <w:szCs w:val="20"/>
        </w:rPr>
        <w:t>specific research objectives derived from the aim as follows:-</w:t>
      </w:r>
    </w:p>
    <w:p w:rsidR="005C6F06" w:rsidRPr="00854FDF" w:rsidRDefault="005C6F06" w:rsidP="005C6F06">
      <w:pPr>
        <w:pStyle w:val="ListParagraph"/>
        <w:numPr>
          <w:ilvl w:val="0"/>
          <w:numId w:val="1"/>
        </w:numPr>
        <w:rPr>
          <w:rFonts w:ascii="Times New Roman" w:hAnsi="Times New Roman" w:cs="Times New Roman"/>
          <w:i/>
          <w:sz w:val="20"/>
          <w:szCs w:val="20"/>
        </w:rPr>
      </w:pPr>
      <w:r w:rsidRPr="00854FDF">
        <w:rPr>
          <w:rFonts w:ascii="Times New Roman" w:hAnsi="Times New Roman" w:cs="Times New Roman"/>
          <w:i/>
          <w:sz w:val="20"/>
          <w:szCs w:val="20"/>
        </w:rPr>
        <w:t>Examination of social capital formation practices in relation to entrepreneurial activities.</w:t>
      </w:r>
    </w:p>
    <w:p w:rsidR="005C6F06" w:rsidRPr="00854FDF" w:rsidRDefault="005C6F06" w:rsidP="005C6F06">
      <w:pPr>
        <w:pStyle w:val="ListParagraph"/>
        <w:numPr>
          <w:ilvl w:val="0"/>
          <w:numId w:val="1"/>
        </w:numPr>
        <w:rPr>
          <w:rFonts w:ascii="Times New Roman" w:hAnsi="Times New Roman" w:cs="Times New Roman"/>
          <w:i/>
          <w:sz w:val="20"/>
          <w:szCs w:val="20"/>
        </w:rPr>
      </w:pPr>
      <w:r w:rsidRPr="00854FDF">
        <w:rPr>
          <w:rFonts w:ascii="Times New Roman" w:hAnsi="Times New Roman" w:cs="Times New Roman"/>
          <w:i/>
          <w:sz w:val="20"/>
          <w:szCs w:val="20"/>
        </w:rPr>
        <w:t>Examination of social value creation through entrepreneurial activities.</w:t>
      </w:r>
    </w:p>
    <w:p w:rsidR="00D926E5" w:rsidRPr="00854FDF" w:rsidRDefault="007B7216">
      <w:pPr>
        <w:rPr>
          <w:rFonts w:ascii="Times New Roman" w:hAnsi="Times New Roman" w:cs="Times New Roman"/>
          <w:sz w:val="20"/>
          <w:szCs w:val="20"/>
        </w:rPr>
      </w:pPr>
      <w:r w:rsidRPr="00854FDF">
        <w:rPr>
          <w:rFonts w:ascii="Times New Roman" w:hAnsi="Times New Roman" w:cs="Times New Roman"/>
          <w:sz w:val="20"/>
          <w:szCs w:val="20"/>
        </w:rPr>
        <w:t>T</w:t>
      </w:r>
      <w:r w:rsidR="00D926E5" w:rsidRPr="00854FDF">
        <w:rPr>
          <w:rFonts w:ascii="Times New Roman" w:hAnsi="Times New Roman" w:cs="Times New Roman"/>
          <w:sz w:val="20"/>
          <w:szCs w:val="20"/>
        </w:rPr>
        <w:t xml:space="preserve">his paper proceeds by </w:t>
      </w:r>
      <w:r w:rsidR="006618F9" w:rsidRPr="00854FDF">
        <w:rPr>
          <w:rFonts w:ascii="Times New Roman" w:hAnsi="Times New Roman" w:cs="Times New Roman"/>
          <w:sz w:val="20"/>
          <w:szCs w:val="20"/>
        </w:rPr>
        <w:t>outlining the conceptual</w:t>
      </w:r>
      <w:r w:rsidR="009712A4" w:rsidRPr="00854FDF">
        <w:rPr>
          <w:rFonts w:ascii="Times New Roman" w:hAnsi="Times New Roman" w:cs="Times New Roman"/>
          <w:sz w:val="20"/>
          <w:szCs w:val="20"/>
        </w:rPr>
        <w:t xml:space="preserve"> framework to guide enquiry, featuring consideration of </w:t>
      </w:r>
      <w:r w:rsidR="00983A3D" w:rsidRPr="00854FDF">
        <w:rPr>
          <w:rFonts w:ascii="Times New Roman" w:hAnsi="Times New Roman" w:cs="Times New Roman"/>
          <w:sz w:val="20"/>
          <w:szCs w:val="20"/>
        </w:rPr>
        <w:t xml:space="preserve">informal </w:t>
      </w:r>
      <w:r w:rsidR="009712A4" w:rsidRPr="00854FDF">
        <w:rPr>
          <w:rFonts w:ascii="Times New Roman" w:hAnsi="Times New Roman" w:cs="Times New Roman"/>
          <w:sz w:val="20"/>
          <w:szCs w:val="20"/>
        </w:rPr>
        <w:t>entrepreneurship</w:t>
      </w:r>
      <w:r w:rsidR="006618F9" w:rsidRPr="00854FDF">
        <w:rPr>
          <w:rFonts w:ascii="Times New Roman" w:hAnsi="Times New Roman" w:cs="Times New Roman"/>
          <w:sz w:val="20"/>
          <w:szCs w:val="20"/>
        </w:rPr>
        <w:t xml:space="preserve">, social capital, social value, </w:t>
      </w:r>
      <w:r w:rsidR="009712A4" w:rsidRPr="00854FDF">
        <w:rPr>
          <w:rFonts w:ascii="Times New Roman" w:hAnsi="Times New Roman" w:cs="Times New Roman"/>
          <w:sz w:val="20"/>
          <w:szCs w:val="20"/>
        </w:rPr>
        <w:t>and circular economy theory</w:t>
      </w:r>
      <w:r w:rsidR="006618F9" w:rsidRPr="00854FDF">
        <w:rPr>
          <w:rFonts w:ascii="Times New Roman" w:hAnsi="Times New Roman" w:cs="Times New Roman"/>
          <w:sz w:val="20"/>
          <w:szCs w:val="20"/>
        </w:rPr>
        <w:t xml:space="preserve">. The latter aspect incorporates presentation of an informal </w:t>
      </w:r>
      <w:proofErr w:type="gramStart"/>
      <w:r w:rsidR="006618F9" w:rsidRPr="00854FDF">
        <w:rPr>
          <w:rFonts w:ascii="Times New Roman" w:hAnsi="Times New Roman" w:cs="Times New Roman"/>
          <w:sz w:val="20"/>
          <w:szCs w:val="20"/>
        </w:rPr>
        <w:t>entrepreneurship  related</w:t>
      </w:r>
      <w:proofErr w:type="gramEnd"/>
      <w:r w:rsidR="006618F9" w:rsidRPr="00854FDF">
        <w:rPr>
          <w:rFonts w:ascii="Times New Roman" w:hAnsi="Times New Roman" w:cs="Times New Roman"/>
          <w:sz w:val="20"/>
          <w:szCs w:val="20"/>
        </w:rPr>
        <w:t xml:space="preserve"> circular economy model</w:t>
      </w:r>
      <w:r w:rsidR="009712A4" w:rsidRPr="00854FDF">
        <w:rPr>
          <w:rFonts w:ascii="Times New Roman" w:hAnsi="Times New Roman" w:cs="Times New Roman"/>
          <w:sz w:val="20"/>
          <w:szCs w:val="20"/>
        </w:rPr>
        <w:t xml:space="preserve">. </w:t>
      </w:r>
    </w:p>
    <w:p w:rsidR="00D926E5" w:rsidRDefault="00D926E5">
      <w:pPr>
        <w:rPr>
          <w:rFonts w:ascii="Times New Roman" w:hAnsi="Times New Roman" w:cs="Times New Roman"/>
          <w:sz w:val="24"/>
          <w:szCs w:val="24"/>
        </w:rPr>
      </w:pPr>
    </w:p>
    <w:p w:rsidR="00B573F4" w:rsidRPr="006618F9" w:rsidRDefault="00B573F4" w:rsidP="006618F9">
      <w:pPr>
        <w:pStyle w:val="ListParagraph"/>
        <w:numPr>
          <w:ilvl w:val="0"/>
          <w:numId w:val="5"/>
        </w:numPr>
        <w:rPr>
          <w:rFonts w:ascii="Times New Roman" w:hAnsi="Times New Roman" w:cs="Times New Roman"/>
          <w:b/>
          <w:sz w:val="24"/>
          <w:szCs w:val="24"/>
        </w:rPr>
      </w:pPr>
      <w:r w:rsidRPr="006618F9">
        <w:rPr>
          <w:rFonts w:ascii="Times New Roman" w:hAnsi="Times New Roman" w:cs="Times New Roman"/>
          <w:b/>
          <w:sz w:val="24"/>
          <w:szCs w:val="24"/>
        </w:rPr>
        <w:t>Informal Entrepreneurship and Social Capital</w:t>
      </w:r>
    </w:p>
    <w:p w:rsidR="007B7216" w:rsidRPr="00854FDF" w:rsidRDefault="006C5692">
      <w:pPr>
        <w:rPr>
          <w:rFonts w:ascii="Times New Roman" w:hAnsi="Times New Roman" w:cs="Times New Roman"/>
          <w:sz w:val="20"/>
          <w:szCs w:val="20"/>
        </w:rPr>
      </w:pPr>
      <w:r w:rsidRPr="00854FDF">
        <w:rPr>
          <w:rFonts w:ascii="Times New Roman" w:hAnsi="Times New Roman" w:cs="Times New Roman"/>
          <w:sz w:val="20"/>
          <w:szCs w:val="20"/>
        </w:rPr>
        <w:t>Entrepreneurship considered as a means of co-ordinating tangible and intangible resources to provide value in output form for those</w:t>
      </w:r>
      <w:r w:rsidR="00B573F4" w:rsidRPr="00854FDF">
        <w:rPr>
          <w:rFonts w:ascii="Times New Roman" w:hAnsi="Times New Roman" w:cs="Times New Roman"/>
          <w:sz w:val="20"/>
          <w:szCs w:val="20"/>
        </w:rPr>
        <w:t xml:space="preserve"> engaged in it</w:t>
      </w:r>
      <w:r w:rsidRPr="00854FDF">
        <w:rPr>
          <w:rFonts w:ascii="Times New Roman" w:hAnsi="Times New Roman" w:cs="Times New Roman"/>
          <w:sz w:val="20"/>
          <w:szCs w:val="20"/>
        </w:rPr>
        <w:t xml:space="preserve"> </w:t>
      </w:r>
      <w:proofErr w:type="gramStart"/>
      <w:r w:rsidRPr="00854FDF">
        <w:rPr>
          <w:rFonts w:ascii="Times New Roman" w:hAnsi="Times New Roman" w:cs="Times New Roman"/>
          <w:sz w:val="20"/>
          <w:szCs w:val="20"/>
        </w:rPr>
        <w:t>is invariably perceived</w:t>
      </w:r>
      <w:proofErr w:type="gramEnd"/>
      <w:r w:rsidRPr="00854FDF">
        <w:rPr>
          <w:rFonts w:ascii="Times New Roman" w:hAnsi="Times New Roman" w:cs="Times New Roman"/>
          <w:sz w:val="20"/>
          <w:szCs w:val="20"/>
        </w:rPr>
        <w:t xml:space="preserve"> as being driven by specific ind</w:t>
      </w:r>
      <w:r w:rsidR="004F6205" w:rsidRPr="00854FDF">
        <w:rPr>
          <w:rFonts w:ascii="Times New Roman" w:hAnsi="Times New Roman" w:cs="Times New Roman"/>
          <w:sz w:val="20"/>
          <w:szCs w:val="20"/>
        </w:rPr>
        <w:t>ividuals</w:t>
      </w:r>
      <w:r w:rsidRPr="00854FDF">
        <w:rPr>
          <w:rFonts w:ascii="Times New Roman" w:hAnsi="Times New Roman" w:cs="Times New Roman"/>
          <w:sz w:val="20"/>
          <w:szCs w:val="20"/>
        </w:rPr>
        <w:t xml:space="preserve"> </w:t>
      </w:r>
      <w:r w:rsidR="000D4E3E" w:rsidRPr="00854FDF">
        <w:rPr>
          <w:rFonts w:ascii="Times New Roman" w:hAnsi="Times New Roman" w:cs="Times New Roman"/>
          <w:sz w:val="20"/>
          <w:szCs w:val="20"/>
        </w:rPr>
        <w:t xml:space="preserve">(i.e. Barney, 1991; Cope, 2005; </w:t>
      </w:r>
      <w:proofErr w:type="spellStart"/>
      <w:r w:rsidR="000D4E3E" w:rsidRPr="00854FDF">
        <w:rPr>
          <w:rFonts w:ascii="Times New Roman" w:hAnsi="Times New Roman" w:cs="Times New Roman"/>
          <w:sz w:val="20"/>
          <w:szCs w:val="20"/>
          <w:lang w:val="hu-HU"/>
        </w:rPr>
        <w:t>Kreiser</w:t>
      </w:r>
      <w:proofErr w:type="spellEnd"/>
      <w:r w:rsidR="000D4E3E" w:rsidRPr="00854FDF">
        <w:rPr>
          <w:rFonts w:ascii="Times New Roman" w:hAnsi="Times New Roman" w:cs="Times New Roman"/>
          <w:sz w:val="20"/>
          <w:szCs w:val="20"/>
          <w:lang w:val="hu-HU"/>
        </w:rPr>
        <w:t xml:space="preserve">, </w:t>
      </w:r>
      <w:proofErr w:type="spellStart"/>
      <w:r w:rsidR="000D4E3E" w:rsidRPr="00854FDF">
        <w:rPr>
          <w:rFonts w:ascii="Times New Roman" w:hAnsi="Times New Roman" w:cs="Times New Roman"/>
          <w:sz w:val="20"/>
          <w:szCs w:val="20"/>
          <w:lang w:val="hu-HU"/>
        </w:rPr>
        <w:t>Patel</w:t>
      </w:r>
      <w:proofErr w:type="spellEnd"/>
      <w:r w:rsidR="000D4E3E" w:rsidRPr="00854FDF">
        <w:rPr>
          <w:rFonts w:ascii="Times New Roman" w:hAnsi="Times New Roman" w:cs="Times New Roman"/>
          <w:sz w:val="20"/>
          <w:szCs w:val="20"/>
          <w:lang w:val="hu-HU"/>
        </w:rPr>
        <w:t xml:space="preserve"> and </w:t>
      </w:r>
      <w:proofErr w:type="spellStart"/>
      <w:r w:rsidR="000D4E3E" w:rsidRPr="00854FDF">
        <w:rPr>
          <w:rFonts w:ascii="Times New Roman" w:hAnsi="Times New Roman" w:cs="Times New Roman"/>
          <w:sz w:val="20"/>
          <w:szCs w:val="20"/>
          <w:lang w:val="hu-HU"/>
        </w:rPr>
        <w:t>Fiet</w:t>
      </w:r>
      <w:proofErr w:type="spellEnd"/>
      <w:r w:rsidR="000D4E3E" w:rsidRPr="00854FDF">
        <w:rPr>
          <w:rFonts w:ascii="Times New Roman" w:hAnsi="Times New Roman" w:cs="Times New Roman"/>
          <w:sz w:val="20"/>
          <w:szCs w:val="20"/>
          <w:lang w:val="hu-HU"/>
        </w:rPr>
        <w:t xml:space="preserve">, 2013). </w:t>
      </w:r>
      <w:r w:rsidR="0025243D" w:rsidRPr="00854FDF">
        <w:rPr>
          <w:rFonts w:ascii="Times New Roman" w:hAnsi="Times New Roman" w:cs="Times New Roman"/>
          <w:sz w:val="20"/>
          <w:szCs w:val="20"/>
        </w:rPr>
        <w:t xml:space="preserve">An enterprise by extension is formed of individuals who may not all share </w:t>
      </w:r>
      <w:r w:rsidR="00FE10F4" w:rsidRPr="00854FDF">
        <w:rPr>
          <w:rFonts w:ascii="Times New Roman" w:hAnsi="Times New Roman" w:cs="Times New Roman"/>
          <w:sz w:val="20"/>
          <w:szCs w:val="20"/>
        </w:rPr>
        <w:t xml:space="preserve">the </w:t>
      </w:r>
      <w:r w:rsidR="0025243D" w:rsidRPr="00854FDF">
        <w:rPr>
          <w:rFonts w:ascii="Times New Roman" w:hAnsi="Times New Roman" w:cs="Times New Roman"/>
          <w:sz w:val="20"/>
          <w:szCs w:val="20"/>
        </w:rPr>
        <w:t>entrepreneurial zeal of founding entrepreneurs, but who nonetheless are bound together in a purpose of pr</w:t>
      </w:r>
      <w:r w:rsidR="00FE10F4" w:rsidRPr="00854FDF">
        <w:rPr>
          <w:rFonts w:ascii="Times New Roman" w:hAnsi="Times New Roman" w:cs="Times New Roman"/>
          <w:sz w:val="20"/>
          <w:szCs w:val="20"/>
        </w:rPr>
        <w:t>oducing value for their common</w:t>
      </w:r>
      <w:r w:rsidR="00417606" w:rsidRPr="00854FDF">
        <w:rPr>
          <w:rFonts w:ascii="Times New Roman" w:hAnsi="Times New Roman" w:cs="Times New Roman"/>
          <w:sz w:val="20"/>
          <w:szCs w:val="20"/>
        </w:rPr>
        <w:t xml:space="preserve"> benefit. Given implicit association of </w:t>
      </w:r>
      <w:r w:rsidR="00B573F4" w:rsidRPr="00854FDF">
        <w:rPr>
          <w:rFonts w:ascii="Times New Roman" w:hAnsi="Times New Roman" w:cs="Times New Roman"/>
          <w:sz w:val="20"/>
          <w:szCs w:val="20"/>
        </w:rPr>
        <w:t xml:space="preserve">entrepreneurship </w:t>
      </w:r>
      <w:r w:rsidR="00417606" w:rsidRPr="00854FDF">
        <w:rPr>
          <w:rFonts w:ascii="Times New Roman" w:hAnsi="Times New Roman" w:cs="Times New Roman"/>
          <w:sz w:val="20"/>
          <w:szCs w:val="20"/>
        </w:rPr>
        <w:t xml:space="preserve">with small organizations </w:t>
      </w:r>
      <w:r w:rsidR="00BA02E3" w:rsidRPr="00854FDF">
        <w:rPr>
          <w:rFonts w:ascii="Times New Roman" w:hAnsi="Times New Roman" w:cs="Times New Roman"/>
          <w:sz w:val="20"/>
          <w:szCs w:val="20"/>
        </w:rPr>
        <w:t xml:space="preserve">social capital formation is integral for development and maintenance of intimate links between individuals working within them. </w:t>
      </w:r>
    </w:p>
    <w:p w:rsidR="00BA02E3" w:rsidRPr="00854FDF" w:rsidRDefault="00BA02E3">
      <w:pPr>
        <w:rPr>
          <w:rFonts w:ascii="Times New Roman" w:hAnsi="Times New Roman" w:cs="Times New Roman"/>
          <w:sz w:val="20"/>
          <w:szCs w:val="20"/>
        </w:rPr>
      </w:pPr>
      <w:r w:rsidRPr="00854FDF">
        <w:rPr>
          <w:rFonts w:ascii="Times New Roman" w:hAnsi="Times New Roman" w:cs="Times New Roman"/>
          <w:sz w:val="20"/>
          <w:szCs w:val="20"/>
        </w:rPr>
        <w:t>Social capital formation is thu</w:t>
      </w:r>
      <w:r w:rsidR="004F6205" w:rsidRPr="00854FDF">
        <w:rPr>
          <w:rFonts w:ascii="Times New Roman" w:hAnsi="Times New Roman" w:cs="Times New Roman"/>
          <w:sz w:val="20"/>
          <w:szCs w:val="20"/>
        </w:rPr>
        <w:t xml:space="preserve">s by implication </w:t>
      </w:r>
      <w:r w:rsidR="00351C17" w:rsidRPr="00854FDF">
        <w:rPr>
          <w:rFonts w:ascii="Times New Roman" w:hAnsi="Times New Roman" w:cs="Times New Roman"/>
          <w:sz w:val="20"/>
          <w:szCs w:val="20"/>
        </w:rPr>
        <w:t xml:space="preserve">integral to operations of entrepreneurial processes within organizations and </w:t>
      </w:r>
      <w:r w:rsidR="00417606" w:rsidRPr="00854FDF">
        <w:rPr>
          <w:rFonts w:ascii="Times New Roman" w:hAnsi="Times New Roman" w:cs="Times New Roman"/>
          <w:sz w:val="20"/>
          <w:szCs w:val="20"/>
        </w:rPr>
        <w:t xml:space="preserve">development of linkages to </w:t>
      </w:r>
      <w:r w:rsidR="00351C17" w:rsidRPr="00854FDF">
        <w:rPr>
          <w:rFonts w:ascii="Times New Roman" w:hAnsi="Times New Roman" w:cs="Times New Roman"/>
          <w:sz w:val="20"/>
          <w:szCs w:val="20"/>
        </w:rPr>
        <w:t xml:space="preserve">external stakeholder entities. This aspect has been studied extensively in formal entrepreneurial contexts (i.e., Andrews, 2010; </w:t>
      </w:r>
      <w:r w:rsidR="00351C17" w:rsidRPr="00854FDF">
        <w:rPr>
          <w:rFonts w:ascii="Times New Roman" w:hAnsi="Times New Roman" w:cs="Times New Roman"/>
          <w:sz w:val="20"/>
          <w:szCs w:val="20"/>
          <w:lang w:val="hu-HU"/>
        </w:rPr>
        <w:t xml:space="preserve">De </w:t>
      </w:r>
      <w:proofErr w:type="spellStart"/>
      <w:r w:rsidR="00351C17" w:rsidRPr="00854FDF">
        <w:rPr>
          <w:rFonts w:ascii="Times New Roman" w:hAnsi="Times New Roman" w:cs="Times New Roman"/>
          <w:sz w:val="20"/>
          <w:szCs w:val="20"/>
          <w:lang w:val="hu-HU"/>
        </w:rPr>
        <w:t>Carolis</w:t>
      </w:r>
      <w:proofErr w:type="spellEnd"/>
      <w:r w:rsidR="00351C17" w:rsidRPr="00854FDF">
        <w:rPr>
          <w:rFonts w:ascii="Times New Roman" w:hAnsi="Times New Roman" w:cs="Times New Roman"/>
          <w:sz w:val="20"/>
          <w:szCs w:val="20"/>
          <w:lang w:val="hu-HU"/>
        </w:rPr>
        <w:t xml:space="preserve"> and </w:t>
      </w:r>
      <w:proofErr w:type="spellStart"/>
      <w:r w:rsidR="00351C17" w:rsidRPr="00854FDF">
        <w:rPr>
          <w:rFonts w:ascii="Times New Roman" w:hAnsi="Times New Roman" w:cs="Times New Roman"/>
          <w:sz w:val="20"/>
          <w:szCs w:val="20"/>
          <w:lang w:val="hu-HU"/>
        </w:rPr>
        <w:t>Saparito</w:t>
      </w:r>
      <w:proofErr w:type="spellEnd"/>
      <w:r w:rsidR="00351C17" w:rsidRPr="00854FDF">
        <w:rPr>
          <w:rFonts w:ascii="Times New Roman" w:hAnsi="Times New Roman" w:cs="Times New Roman"/>
          <w:sz w:val="20"/>
          <w:szCs w:val="20"/>
          <w:lang w:val="hu-HU"/>
        </w:rPr>
        <w:t>, 2006;</w:t>
      </w:r>
      <w:r w:rsidR="00DD1AB8" w:rsidRPr="00854FDF">
        <w:rPr>
          <w:rFonts w:ascii="Times New Roman" w:hAnsi="Times New Roman" w:cs="Times New Roman"/>
          <w:sz w:val="20"/>
          <w:szCs w:val="20"/>
          <w:lang w:val="hu-HU"/>
        </w:rPr>
        <w:t xml:space="preserve"> </w:t>
      </w:r>
      <w:proofErr w:type="spellStart"/>
      <w:r w:rsidR="00DD1AB8" w:rsidRPr="00854FDF">
        <w:rPr>
          <w:rFonts w:ascii="Times New Roman" w:hAnsi="Times New Roman" w:cs="Times New Roman"/>
          <w:sz w:val="20"/>
          <w:szCs w:val="20"/>
        </w:rPr>
        <w:t>Gemmell</w:t>
      </w:r>
      <w:proofErr w:type="spellEnd"/>
      <w:r w:rsidR="00DD1AB8" w:rsidRPr="00854FDF">
        <w:rPr>
          <w:rFonts w:ascii="Times New Roman" w:hAnsi="Times New Roman" w:cs="Times New Roman"/>
          <w:sz w:val="20"/>
          <w:szCs w:val="20"/>
        </w:rPr>
        <w:t>, Boland and Kolb, 2012</w:t>
      </w:r>
      <w:r w:rsidR="00351C17" w:rsidRPr="00854FDF">
        <w:rPr>
          <w:rFonts w:ascii="Times New Roman" w:hAnsi="Times New Roman" w:cs="Times New Roman"/>
          <w:sz w:val="20"/>
          <w:szCs w:val="20"/>
          <w:lang w:val="hu-HU"/>
        </w:rPr>
        <w:t>)</w:t>
      </w:r>
      <w:r w:rsidR="00DD1AB8" w:rsidRPr="00854FDF">
        <w:rPr>
          <w:rFonts w:ascii="Times New Roman" w:hAnsi="Times New Roman" w:cs="Times New Roman"/>
          <w:sz w:val="20"/>
          <w:szCs w:val="20"/>
          <w:lang w:val="hu-HU"/>
        </w:rPr>
        <w:t xml:space="preserve"> </w:t>
      </w:r>
      <w:proofErr w:type="spellStart"/>
      <w:r w:rsidR="00DD1AB8" w:rsidRPr="00854FDF">
        <w:rPr>
          <w:rFonts w:ascii="Times New Roman" w:hAnsi="Times New Roman" w:cs="Times New Roman"/>
          <w:sz w:val="20"/>
          <w:szCs w:val="20"/>
          <w:lang w:val="hu-HU"/>
        </w:rPr>
        <w:t>but</w:t>
      </w:r>
      <w:proofErr w:type="spellEnd"/>
      <w:r w:rsidR="00DD1AB8" w:rsidRPr="00854FDF">
        <w:rPr>
          <w:rFonts w:ascii="Times New Roman" w:hAnsi="Times New Roman" w:cs="Times New Roman"/>
          <w:sz w:val="20"/>
          <w:szCs w:val="20"/>
          <w:lang w:val="hu-HU"/>
        </w:rPr>
        <w:t xml:space="preserve"> </w:t>
      </w:r>
      <w:r w:rsidR="00DD1AB8" w:rsidRPr="00854FDF">
        <w:rPr>
          <w:rFonts w:ascii="Times New Roman" w:hAnsi="Times New Roman" w:cs="Times New Roman"/>
          <w:sz w:val="20"/>
          <w:szCs w:val="20"/>
        </w:rPr>
        <w:t xml:space="preserve">sparse attention has been paid to how it may be manifested in informal entrepreneurial contexts. Given the </w:t>
      </w:r>
      <w:r w:rsidR="00F4539B" w:rsidRPr="00854FDF">
        <w:rPr>
          <w:rFonts w:ascii="Times New Roman" w:hAnsi="Times New Roman" w:cs="Times New Roman"/>
          <w:sz w:val="20"/>
          <w:szCs w:val="20"/>
        </w:rPr>
        <w:t xml:space="preserve">dominant </w:t>
      </w:r>
      <w:r w:rsidR="00DD1AB8" w:rsidRPr="00854FDF">
        <w:rPr>
          <w:rFonts w:ascii="Times New Roman" w:hAnsi="Times New Roman" w:cs="Times New Roman"/>
          <w:sz w:val="20"/>
          <w:szCs w:val="20"/>
        </w:rPr>
        <w:t xml:space="preserve">global extent of informal entrepreneurship alluded to </w:t>
      </w:r>
      <w:proofErr w:type="spellStart"/>
      <w:r w:rsidR="00DD1AB8" w:rsidRPr="00854FDF">
        <w:rPr>
          <w:rFonts w:ascii="Times New Roman" w:hAnsi="Times New Roman" w:cs="Times New Roman"/>
          <w:sz w:val="20"/>
          <w:szCs w:val="20"/>
        </w:rPr>
        <w:t>by</w:t>
      </w:r>
      <w:proofErr w:type="spellEnd"/>
      <w:r w:rsidR="00DD1AB8" w:rsidRPr="00854FDF">
        <w:rPr>
          <w:rFonts w:ascii="Times New Roman" w:hAnsi="Times New Roman" w:cs="Times New Roman"/>
          <w:sz w:val="20"/>
          <w:szCs w:val="20"/>
        </w:rPr>
        <w:t xml:space="preserve"> for example </w:t>
      </w:r>
      <w:proofErr w:type="spellStart"/>
      <w:r w:rsidR="00DD1AB8" w:rsidRPr="00854FDF">
        <w:rPr>
          <w:rFonts w:ascii="Times New Roman" w:hAnsi="Times New Roman" w:cs="Times New Roman"/>
          <w:sz w:val="20"/>
          <w:szCs w:val="20"/>
        </w:rPr>
        <w:t>Autio</w:t>
      </w:r>
      <w:proofErr w:type="spellEnd"/>
      <w:r w:rsidR="00DD1AB8" w:rsidRPr="00854FDF">
        <w:rPr>
          <w:rFonts w:ascii="Times New Roman" w:hAnsi="Times New Roman" w:cs="Times New Roman"/>
          <w:sz w:val="20"/>
          <w:szCs w:val="20"/>
        </w:rPr>
        <w:t xml:space="preserve"> and Fu (2015) and </w:t>
      </w:r>
      <w:r w:rsidR="00F4539B" w:rsidRPr="00854FDF">
        <w:rPr>
          <w:rFonts w:ascii="Times New Roman" w:hAnsi="Times New Roman" w:cs="Times New Roman"/>
          <w:sz w:val="20"/>
          <w:szCs w:val="20"/>
        </w:rPr>
        <w:t>Williams and Oz-</w:t>
      </w:r>
      <w:proofErr w:type="spellStart"/>
      <w:r w:rsidR="00F4539B" w:rsidRPr="00854FDF">
        <w:rPr>
          <w:rFonts w:ascii="Times New Roman" w:hAnsi="Times New Roman" w:cs="Times New Roman"/>
          <w:sz w:val="20"/>
          <w:szCs w:val="20"/>
        </w:rPr>
        <w:t>Yalaman</w:t>
      </w:r>
      <w:proofErr w:type="spellEnd"/>
      <w:r w:rsidR="00F4539B" w:rsidRPr="00854FDF">
        <w:rPr>
          <w:rFonts w:ascii="Times New Roman" w:hAnsi="Times New Roman" w:cs="Times New Roman"/>
          <w:sz w:val="20"/>
          <w:szCs w:val="20"/>
        </w:rPr>
        <w:t xml:space="preserve"> (2021), the role of social </w:t>
      </w:r>
      <w:r w:rsidR="00FE10F4" w:rsidRPr="00854FDF">
        <w:rPr>
          <w:rFonts w:ascii="Times New Roman" w:hAnsi="Times New Roman" w:cs="Times New Roman"/>
          <w:sz w:val="20"/>
          <w:szCs w:val="20"/>
        </w:rPr>
        <w:t xml:space="preserve">capital </w:t>
      </w:r>
      <w:r w:rsidR="00F4539B" w:rsidRPr="00854FDF">
        <w:rPr>
          <w:rFonts w:ascii="Times New Roman" w:hAnsi="Times New Roman" w:cs="Times New Roman"/>
          <w:sz w:val="20"/>
          <w:szCs w:val="20"/>
        </w:rPr>
        <w:t>formation is by further implication integral to efficient operations of markets whether considered as legitimate, illegal or occupying intermediate ‘grey’ area</w:t>
      </w:r>
      <w:r w:rsidR="00417606" w:rsidRPr="00854FDF">
        <w:rPr>
          <w:rFonts w:ascii="Times New Roman" w:hAnsi="Times New Roman" w:cs="Times New Roman"/>
          <w:sz w:val="20"/>
          <w:szCs w:val="20"/>
        </w:rPr>
        <w:t>s</w:t>
      </w:r>
      <w:r w:rsidR="00F4539B" w:rsidRPr="00854FDF">
        <w:rPr>
          <w:rFonts w:ascii="Times New Roman" w:hAnsi="Times New Roman" w:cs="Times New Roman"/>
          <w:sz w:val="20"/>
          <w:szCs w:val="20"/>
        </w:rPr>
        <w:t>.</w:t>
      </w:r>
    </w:p>
    <w:p w:rsidR="006C5692" w:rsidRPr="00854FDF" w:rsidRDefault="00400420">
      <w:pPr>
        <w:rPr>
          <w:rFonts w:ascii="Times New Roman" w:hAnsi="Times New Roman" w:cs="Times New Roman"/>
          <w:sz w:val="20"/>
          <w:szCs w:val="20"/>
        </w:rPr>
      </w:pPr>
      <w:r w:rsidRPr="00854FDF">
        <w:rPr>
          <w:rFonts w:ascii="Times New Roman" w:hAnsi="Times New Roman" w:cs="Times New Roman"/>
          <w:sz w:val="20"/>
          <w:szCs w:val="20"/>
        </w:rPr>
        <w:t xml:space="preserve">Formal and informal entrepreneurship </w:t>
      </w:r>
      <w:proofErr w:type="gramStart"/>
      <w:r w:rsidRPr="00854FDF">
        <w:rPr>
          <w:rFonts w:ascii="Times New Roman" w:hAnsi="Times New Roman" w:cs="Times New Roman"/>
          <w:sz w:val="20"/>
          <w:szCs w:val="20"/>
        </w:rPr>
        <w:t>may also be exami</w:t>
      </w:r>
      <w:r w:rsidR="00105EE0" w:rsidRPr="00854FDF">
        <w:rPr>
          <w:rFonts w:ascii="Times New Roman" w:hAnsi="Times New Roman" w:cs="Times New Roman"/>
          <w:sz w:val="20"/>
          <w:szCs w:val="20"/>
        </w:rPr>
        <w:t>ned</w:t>
      </w:r>
      <w:proofErr w:type="gramEnd"/>
      <w:r w:rsidR="00105EE0" w:rsidRPr="00854FDF">
        <w:rPr>
          <w:rFonts w:ascii="Times New Roman" w:hAnsi="Times New Roman" w:cs="Times New Roman"/>
          <w:sz w:val="20"/>
          <w:szCs w:val="20"/>
        </w:rPr>
        <w:t xml:space="preserve"> through institutional means. I</w:t>
      </w:r>
      <w:r w:rsidRPr="00854FDF">
        <w:rPr>
          <w:rFonts w:ascii="Times New Roman" w:hAnsi="Times New Roman" w:cs="Times New Roman"/>
          <w:sz w:val="20"/>
          <w:szCs w:val="20"/>
        </w:rPr>
        <w:t xml:space="preserve">n formal </w:t>
      </w:r>
      <w:proofErr w:type="gramStart"/>
      <w:r w:rsidRPr="00854FDF">
        <w:rPr>
          <w:rFonts w:ascii="Times New Roman" w:hAnsi="Times New Roman" w:cs="Times New Roman"/>
          <w:sz w:val="20"/>
          <w:szCs w:val="20"/>
        </w:rPr>
        <w:t>c</w:t>
      </w:r>
      <w:r w:rsidR="00105EE0" w:rsidRPr="00854FDF">
        <w:rPr>
          <w:rFonts w:ascii="Times New Roman" w:hAnsi="Times New Roman" w:cs="Times New Roman"/>
          <w:sz w:val="20"/>
          <w:szCs w:val="20"/>
        </w:rPr>
        <w:t>ontexts</w:t>
      </w:r>
      <w:proofErr w:type="gramEnd"/>
      <w:r w:rsidR="00105EE0" w:rsidRPr="00854FDF">
        <w:rPr>
          <w:rFonts w:ascii="Times New Roman" w:hAnsi="Times New Roman" w:cs="Times New Roman"/>
          <w:sz w:val="20"/>
          <w:szCs w:val="20"/>
        </w:rPr>
        <w:t xml:space="preserve"> explicit legal structures form regulato</w:t>
      </w:r>
      <w:r w:rsidR="00417606" w:rsidRPr="00854FDF">
        <w:rPr>
          <w:rFonts w:ascii="Times New Roman" w:hAnsi="Times New Roman" w:cs="Times New Roman"/>
          <w:sz w:val="20"/>
          <w:szCs w:val="20"/>
        </w:rPr>
        <w:t>ry environments for enterprises</w:t>
      </w:r>
      <w:r w:rsidR="00105EE0" w:rsidRPr="00854FDF">
        <w:rPr>
          <w:rFonts w:ascii="Times New Roman" w:hAnsi="Times New Roman" w:cs="Times New Roman"/>
          <w:sz w:val="20"/>
          <w:szCs w:val="20"/>
        </w:rPr>
        <w:t xml:space="preserve"> whereas informal entrepreneurship</w:t>
      </w:r>
      <w:r w:rsidR="00417606" w:rsidRPr="00854FDF">
        <w:rPr>
          <w:rFonts w:ascii="Times New Roman" w:hAnsi="Times New Roman" w:cs="Times New Roman"/>
          <w:sz w:val="20"/>
          <w:szCs w:val="20"/>
        </w:rPr>
        <w:t xml:space="preserve"> e</w:t>
      </w:r>
      <w:r w:rsidR="00FE10F4" w:rsidRPr="00854FDF">
        <w:rPr>
          <w:rFonts w:ascii="Times New Roman" w:hAnsi="Times New Roman" w:cs="Times New Roman"/>
          <w:sz w:val="20"/>
          <w:szCs w:val="20"/>
        </w:rPr>
        <w:t>mbodies operating outside formal</w:t>
      </w:r>
      <w:r w:rsidR="00105EE0" w:rsidRPr="00854FDF">
        <w:rPr>
          <w:rFonts w:ascii="Times New Roman" w:hAnsi="Times New Roman" w:cs="Times New Roman"/>
          <w:sz w:val="20"/>
          <w:szCs w:val="20"/>
        </w:rPr>
        <w:t xml:space="preserve"> institutional boundaries (Williams and </w:t>
      </w:r>
      <w:proofErr w:type="spellStart"/>
      <w:r w:rsidR="00105EE0" w:rsidRPr="00854FDF">
        <w:rPr>
          <w:rFonts w:ascii="Times New Roman" w:hAnsi="Times New Roman" w:cs="Times New Roman"/>
          <w:sz w:val="20"/>
          <w:szCs w:val="20"/>
        </w:rPr>
        <w:t>Shahid</w:t>
      </w:r>
      <w:proofErr w:type="spellEnd"/>
      <w:r w:rsidR="00105EE0" w:rsidRPr="00854FDF">
        <w:rPr>
          <w:rFonts w:ascii="Times New Roman" w:hAnsi="Times New Roman" w:cs="Times New Roman"/>
          <w:sz w:val="20"/>
          <w:szCs w:val="20"/>
        </w:rPr>
        <w:t xml:space="preserve">, 2016).  Moreover, when considering informal entrepreneurship as necessity as opposed to opportunity driven (Spicer and Ault, 2018) </w:t>
      </w:r>
      <w:r w:rsidR="00DB4C87" w:rsidRPr="00854FDF">
        <w:rPr>
          <w:rFonts w:ascii="Times New Roman" w:hAnsi="Times New Roman" w:cs="Times New Roman"/>
          <w:sz w:val="20"/>
          <w:szCs w:val="20"/>
        </w:rPr>
        <w:t>participants do not have access to formal institutions and thus may rely upon informal institutions which are invariably formed of their own social networks (</w:t>
      </w:r>
      <w:r w:rsidR="00B021C0" w:rsidRPr="00854FDF">
        <w:rPr>
          <w:rFonts w:ascii="Times New Roman" w:hAnsi="Times New Roman" w:cs="Times New Roman"/>
          <w:sz w:val="20"/>
          <w:szCs w:val="20"/>
        </w:rPr>
        <w:t xml:space="preserve">Wallace and </w:t>
      </w:r>
      <w:proofErr w:type="spellStart"/>
      <w:r w:rsidR="00B021C0" w:rsidRPr="00854FDF">
        <w:rPr>
          <w:rFonts w:ascii="Times New Roman" w:hAnsi="Times New Roman" w:cs="Times New Roman"/>
          <w:sz w:val="20"/>
          <w:szCs w:val="20"/>
        </w:rPr>
        <w:t>Latcheva</w:t>
      </w:r>
      <w:proofErr w:type="spellEnd"/>
      <w:r w:rsidR="00B021C0" w:rsidRPr="00854FDF">
        <w:rPr>
          <w:rFonts w:ascii="Times New Roman" w:hAnsi="Times New Roman" w:cs="Times New Roman"/>
          <w:sz w:val="20"/>
          <w:szCs w:val="20"/>
        </w:rPr>
        <w:t>, 2006;</w:t>
      </w:r>
      <w:r w:rsidR="004F6205" w:rsidRPr="00854FDF">
        <w:rPr>
          <w:rFonts w:ascii="Times New Roman" w:hAnsi="Times New Roman" w:cs="Times New Roman"/>
          <w:sz w:val="20"/>
          <w:szCs w:val="20"/>
        </w:rPr>
        <w:t xml:space="preserve"> </w:t>
      </w:r>
      <w:r w:rsidR="00DB4C87" w:rsidRPr="00854FDF">
        <w:rPr>
          <w:rFonts w:ascii="Times New Roman" w:hAnsi="Times New Roman" w:cs="Times New Roman"/>
          <w:sz w:val="20"/>
          <w:szCs w:val="20"/>
        </w:rPr>
        <w:t xml:space="preserve">Webb et al, 2013). In the CEE transitional context for this study, informal entrepreneurship is associated with ‘institutional embeddedness’ (Welter and </w:t>
      </w:r>
      <w:proofErr w:type="spellStart"/>
      <w:r w:rsidR="00DB4C87" w:rsidRPr="00854FDF">
        <w:rPr>
          <w:rFonts w:ascii="Times New Roman" w:hAnsi="Times New Roman" w:cs="Times New Roman"/>
          <w:sz w:val="20"/>
          <w:szCs w:val="20"/>
        </w:rPr>
        <w:t>Smallbone</w:t>
      </w:r>
      <w:proofErr w:type="spellEnd"/>
      <w:r w:rsidR="00DB4C87" w:rsidRPr="00854FDF">
        <w:rPr>
          <w:rFonts w:ascii="Times New Roman" w:hAnsi="Times New Roman" w:cs="Times New Roman"/>
          <w:sz w:val="20"/>
          <w:szCs w:val="20"/>
        </w:rPr>
        <w:t xml:space="preserve">, 2011) whereby </w:t>
      </w:r>
      <w:r w:rsidR="00EC6826" w:rsidRPr="00854FDF">
        <w:rPr>
          <w:rFonts w:ascii="Times New Roman" w:hAnsi="Times New Roman" w:cs="Times New Roman"/>
          <w:sz w:val="20"/>
          <w:szCs w:val="20"/>
        </w:rPr>
        <w:t>cognitive institutional norms formed under central economic planning conditions prior to 1990 persist into the sub</w:t>
      </w:r>
      <w:r w:rsidR="004F6205" w:rsidRPr="00854FDF">
        <w:rPr>
          <w:rFonts w:ascii="Times New Roman" w:hAnsi="Times New Roman" w:cs="Times New Roman"/>
          <w:sz w:val="20"/>
          <w:szCs w:val="20"/>
        </w:rPr>
        <w:t xml:space="preserve">sequent transition period. </w:t>
      </w:r>
      <w:proofErr w:type="gramStart"/>
      <w:r w:rsidR="004F6205" w:rsidRPr="00854FDF">
        <w:rPr>
          <w:rFonts w:ascii="Times New Roman" w:hAnsi="Times New Roman" w:cs="Times New Roman"/>
          <w:sz w:val="20"/>
          <w:szCs w:val="20"/>
        </w:rPr>
        <w:t>Thus</w:t>
      </w:r>
      <w:proofErr w:type="gramEnd"/>
      <w:r w:rsidR="00EC6826" w:rsidRPr="00854FDF">
        <w:rPr>
          <w:rFonts w:ascii="Times New Roman" w:hAnsi="Times New Roman" w:cs="Times New Roman"/>
          <w:sz w:val="20"/>
          <w:szCs w:val="20"/>
        </w:rPr>
        <w:t xml:space="preserve"> the nature of social capital formation acquires a hierarchical or ‘vertical’ dimension whereby relationships are developed between entrepreneurial actors and other relatively influential ins</w:t>
      </w:r>
      <w:r w:rsidR="004F6205" w:rsidRPr="00854FDF">
        <w:rPr>
          <w:rFonts w:ascii="Times New Roman" w:hAnsi="Times New Roman" w:cs="Times New Roman"/>
          <w:sz w:val="20"/>
          <w:szCs w:val="20"/>
        </w:rPr>
        <w:t xml:space="preserve">titutional actors. This aspect </w:t>
      </w:r>
      <w:proofErr w:type="gramStart"/>
      <w:r w:rsidR="00EC6826" w:rsidRPr="00854FDF">
        <w:rPr>
          <w:rFonts w:ascii="Times New Roman" w:hAnsi="Times New Roman" w:cs="Times New Roman"/>
          <w:sz w:val="20"/>
          <w:szCs w:val="20"/>
        </w:rPr>
        <w:t xml:space="preserve">may be implicitly assumed to apply in formal entrepreneurial contexts, </w:t>
      </w:r>
      <w:r w:rsidR="004F6205" w:rsidRPr="00854FDF">
        <w:rPr>
          <w:rFonts w:ascii="Times New Roman" w:hAnsi="Times New Roman" w:cs="Times New Roman"/>
          <w:sz w:val="20"/>
          <w:szCs w:val="20"/>
        </w:rPr>
        <w:t xml:space="preserve">but given an </w:t>
      </w:r>
      <w:r w:rsidR="004F6205" w:rsidRPr="00854FDF">
        <w:rPr>
          <w:rFonts w:ascii="Times New Roman" w:hAnsi="Times New Roman" w:cs="Times New Roman"/>
          <w:sz w:val="20"/>
          <w:szCs w:val="20"/>
        </w:rPr>
        <w:lastRenderedPageBreak/>
        <w:t xml:space="preserve">extent of necessity driven entrepreneurial association </w:t>
      </w:r>
      <w:r w:rsidR="00EC6826" w:rsidRPr="00854FDF">
        <w:rPr>
          <w:rFonts w:ascii="Times New Roman" w:hAnsi="Times New Roman" w:cs="Times New Roman"/>
          <w:sz w:val="20"/>
          <w:szCs w:val="20"/>
        </w:rPr>
        <w:t>associated with transition</w:t>
      </w:r>
      <w:r w:rsidR="004F6205" w:rsidRPr="00854FDF">
        <w:rPr>
          <w:rFonts w:ascii="Times New Roman" w:hAnsi="Times New Roman" w:cs="Times New Roman"/>
          <w:sz w:val="20"/>
          <w:szCs w:val="20"/>
        </w:rPr>
        <w:t xml:space="preserve"> (Williams and </w:t>
      </w:r>
      <w:proofErr w:type="spellStart"/>
      <w:r w:rsidR="004F6205" w:rsidRPr="00854FDF">
        <w:rPr>
          <w:rFonts w:ascii="Times New Roman" w:hAnsi="Times New Roman" w:cs="Times New Roman"/>
          <w:sz w:val="20"/>
          <w:szCs w:val="20"/>
        </w:rPr>
        <w:t>Bezeredi</w:t>
      </w:r>
      <w:proofErr w:type="spellEnd"/>
      <w:r w:rsidR="004F6205" w:rsidRPr="00854FDF">
        <w:rPr>
          <w:rFonts w:ascii="Times New Roman" w:hAnsi="Times New Roman" w:cs="Times New Roman"/>
          <w:sz w:val="20"/>
          <w:szCs w:val="20"/>
        </w:rPr>
        <w:t>, 2018)</w:t>
      </w:r>
      <w:proofErr w:type="gramEnd"/>
      <w:r w:rsidR="00EC6826" w:rsidRPr="00854FDF">
        <w:rPr>
          <w:rFonts w:ascii="Times New Roman" w:hAnsi="Times New Roman" w:cs="Times New Roman"/>
          <w:sz w:val="20"/>
          <w:szCs w:val="20"/>
        </w:rPr>
        <w:t xml:space="preserve">, </w:t>
      </w:r>
      <w:r w:rsidR="007E587E" w:rsidRPr="00854FDF">
        <w:rPr>
          <w:rFonts w:ascii="Times New Roman" w:hAnsi="Times New Roman" w:cs="Times New Roman"/>
          <w:sz w:val="20"/>
          <w:szCs w:val="20"/>
        </w:rPr>
        <w:t xml:space="preserve">it might also apply in informal contexts. </w:t>
      </w:r>
    </w:p>
    <w:p w:rsidR="00D354C7" w:rsidRPr="00854FDF" w:rsidRDefault="00B021C0">
      <w:pPr>
        <w:rPr>
          <w:rFonts w:ascii="Times New Roman" w:hAnsi="Times New Roman" w:cs="Times New Roman"/>
          <w:sz w:val="20"/>
          <w:szCs w:val="20"/>
        </w:rPr>
      </w:pPr>
      <w:r w:rsidRPr="00854FDF">
        <w:rPr>
          <w:rFonts w:ascii="Times New Roman" w:hAnsi="Times New Roman" w:cs="Times New Roman"/>
          <w:sz w:val="20"/>
          <w:szCs w:val="20"/>
        </w:rPr>
        <w:t xml:space="preserve">Informal entrepreneurship in the CEE region may also be characterized by ‘path dependency’ (Welter, </w:t>
      </w:r>
      <w:proofErr w:type="spellStart"/>
      <w:r w:rsidRPr="00854FDF">
        <w:rPr>
          <w:rFonts w:ascii="Times New Roman" w:hAnsi="Times New Roman" w:cs="Times New Roman"/>
          <w:sz w:val="20"/>
          <w:szCs w:val="20"/>
        </w:rPr>
        <w:t>Smallbone</w:t>
      </w:r>
      <w:proofErr w:type="spellEnd"/>
      <w:r w:rsidRPr="00854FDF">
        <w:rPr>
          <w:rFonts w:ascii="Times New Roman" w:hAnsi="Times New Roman" w:cs="Times New Roman"/>
          <w:sz w:val="20"/>
          <w:szCs w:val="20"/>
        </w:rPr>
        <w:t xml:space="preserve"> and </w:t>
      </w:r>
      <w:proofErr w:type="spellStart"/>
      <w:r w:rsidRPr="00854FDF">
        <w:rPr>
          <w:rFonts w:ascii="Times New Roman" w:hAnsi="Times New Roman" w:cs="Times New Roman"/>
          <w:sz w:val="20"/>
          <w:szCs w:val="20"/>
        </w:rPr>
        <w:t>Pobol</w:t>
      </w:r>
      <w:proofErr w:type="spellEnd"/>
      <w:r w:rsidRPr="00854FDF">
        <w:rPr>
          <w:rFonts w:ascii="Times New Roman" w:hAnsi="Times New Roman" w:cs="Times New Roman"/>
          <w:sz w:val="20"/>
          <w:szCs w:val="20"/>
        </w:rPr>
        <w:t xml:space="preserve">, 2015) to encompass </w:t>
      </w:r>
      <w:proofErr w:type="gramStart"/>
      <w:r w:rsidRPr="00854FDF">
        <w:rPr>
          <w:rFonts w:ascii="Times New Roman" w:hAnsi="Times New Roman" w:cs="Times New Roman"/>
          <w:sz w:val="20"/>
          <w:szCs w:val="20"/>
        </w:rPr>
        <w:t>barter based</w:t>
      </w:r>
      <w:proofErr w:type="gramEnd"/>
      <w:r w:rsidRPr="00854FDF">
        <w:rPr>
          <w:rFonts w:ascii="Times New Roman" w:hAnsi="Times New Roman" w:cs="Times New Roman"/>
          <w:sz w:val="20"/>
          <w:szCs w:val="20"/>
        </w:rPr>
        <w:t xml:space="preserve"> transactions embedded in entrepreneurial practices pre-dating the centrally-planned era. </w:t>
      </w:r>
      <w:r w:rsidR="002E3080" w:rsidRPr="00854FDF">
        <w:rPr>
          <w:rFonts w:ascii="Times New Roman" w:hAnsi="Times New Roman" w:cs="Times New Roman"/>
          <w:sz w:val="20"/>
          <w:szCs w:val="20"/>
        </w:rPr>
        <w:t>Relatedly, w</w:t>
      </w:r>
      <w:r w:rsidRPr="00854FDF">
        <w:rPr>
          <w:rFonts w:ascii="Times New Roman" w:hAnsi="Times New Roman" w:cs="Times New Roman"/>
          <w:sz w:val="20"/>
          <w:szCs w:val="20"/>
        </w:rPr>
        <w:t xml:space="preserve">ith avoidance of taxation commonly cited as prime motivation for engaging in informal business </w:t>
      </w:r>
      <w:r w:rsidR="002E3080" w:rsidRPr="00854FDF">
        <w:rPr>
          <w:rFonts w:ascii="Times New Roman" w:hAnsi="Times New Roman" w:cs="Times New Roman"/>
          <w:sz w:val="20"/>
          <w:szCs w:val="20"/>
        </w:rPr>
        <w:t>activity</w:t>
      </w:r>
      <w:r w:rsidRPr="00854FDF">
        <w:rPr>
          <w:rFonts w:ascii="Times New Roman" w:hAnsi="Times New Roman" w:cs="Times New Roman"/>
          <w:sz w:val="20"/>
          <w:szCs w:val="20"/>
        </w:rPr>
        <w:t xml:space="preserve"> (i.e. </w:t>
      </w:r>
      <w:proofErr w:type="spellStart"/>
      <w:r w:rsidR="00E06E80" w:rsidRPr="00854FDF">
        <w:rPr>
          <w:rFonts w:ascii="Times New Roman" w:hAnsi="Times New Roman" w:cs="Times New Roman"/>
          <w:sz w:val="20"/>
          <w:szCs w:val="20"/>
        </w:rPr>
        <w:t>Polese</w:t>
      </w:r>
      <w:proofErr w:type="spellEnd"/>
      <w:r w:rsidR="00E06E80" w:rsidRPr="00854FDF">
        <w:rPr>
          <w:rFonts w:ascii="Times New Roman" w:hAnsi="Times New Roman" w:cs="Times New Roman"/>
          <w:sz w:val="20"/>
          <w:szCs w:val="20"/>
        </w:rPr>
        <w:t xml:space="preserve">, </w:t>
      </w:r>
      <w:proofErr w:type="spellStart"/>
      <w:r w:rsidR="00E06E80" w:rsidRPr="00854FDF">
        <w:rPr>
          <w:rFonts w:ascii="Times New Roman" w:hAnsi="Times New Roman" w:cs="Times New Roman"/>
          <w:sz w:val="20"/>
          <w:szCs w:val="20"/>
        </w:rPr>
        <w:t>Kovács</w:t>
      </w:r>
      <w:proofErr w:type="spellEnd"/>
      <w:r w:rsidR="00E06E80" w:rsidRPr="00854FDF">
        <w:rPr>
          <w:rFonts w:ascii="Times New Roman" w:hAnsi="Times New Roman" w:cs="Times New Roman"/>
          <w:sz w:val="20"/>
          <w:szCs w:val="20"/>
        </w:rPr>
        <w:t xml:space="preserve"> and </w:t>
      </w:r>
      <w:proofErr w:type="spellStart"/>
      <w:r w:rsidR="00E06E80" w:rsidRPr="00854FDF">
        <w:rPr>
          <w:rFonts w:ascii="Times New Roman" w:hAnsi="Times New Roman" w:cs="Times New Roman"/>
          <w:sz w:val="20"/>
          <w:szCs w:val="20"/>
        </w:rPr>
        <w:t>Jancsics</w:t>
      </w:r>
      <w:proofErr w:type="spellEnd"/>
      <w:r w:rsidR="00E06E80" w:rsidRPr="00854FDF">
        <w:rPr>
          <w:rFonts w:ascii="Times New Roman" w:hAnsi="Times New Roman" w:cs="Times New Roman"/>
          <w:sz w:val="20"/>
          <w:szCs w:val="20"/>
        </w:rPr>
        <w:t xml:space="preserve"> 2018; Williams and </w:t>
      </w:r>
      <w:proofErr w:type="spellStart"/>
      <w:r w:rsidR="00E06E80" w:rsidRPr="00854FDF">
        <w:rPr>
          <w:rFonts w:ascii="Times New Roman" w:hAnsi="Times New Roman" w:cs="Times New Roman"/>
          <w:sz w:val="20"/>
          <w:szCs w:val="20"/>
        </w:rPr>
        <w:t>Bezeredi</w:t>
      </w:r>
      <w:proofErr w:type="spellEnd"/>
      <w:r w:rsidR="00E06E80" w:rsidRPr="00854FDF">
        <w:rPr>
          <w:rFonts w:ascii="Times New Roman" w:hAnsi="Times New Roman" w:cs="Times New Roman"/>
          <w:sz w:val="20"/>
          <w:szCs w:val="20"/>
        </w:rPr>
        <w:t>, 2018</w:t>
      </w:r>
      <w:r w:rsidR="002E3080" w:rsidRPr="00854FDF">
        <w:rPr>
          <w:rFonts w:ascii="Times New Roman" w:hAnsi="Times New Roman" w:cs="Times New Roman"/>
          <w:sz w:val="20"/>
          <w:szCs w:val="20"/>
        </w:rPr>
        <w:t xml:space="preserve">), informal income generation acts to replace taxable income sources. </w:t>
      </w:r>
      <w:r w:rsidR="00F36B9C" w:rsidRPr="00854FDF">
        <w:rPr>
          <w:rFonts w:ascii="Times New Roman" w:hAnsi="Times New Roman" w:cs="Times New Roman"/>
          <w:sz w:val="20"/>
          <w:szCs w:val="20"/>
        </w:rPr>
        <w:t>W</w:t>
      </w:r>
      <w:r w:rsidR="002E3080" w:rsidRPr="00854FDF">
        <w:rPr>
          <w:rFonts w:ascii="Times New Roman" w:hAnsi="Times New Roman" w:cs="Times New Roman"/>
          <w:sz w:val="20"/>
          <w:szCs w:val="20"/>
        </w:rPr>
        <w:t>ith formal employment rates of Roma individuals relatively low</w:t>
      </w:r>
      <w:r w:rsidR="00E06E80" w:rsidRPr="00854FDF">
        <w:rPr>
          <w:rFonts w:ascii="Times New Roman" w:hAnsi="Times New Roman" w:cs="Times New Roman"/>
          <w:sz w:val="20"/>
          <w:szCs w:val="20"/>
        </w:rPr>
        <w:t xml:space="preserve"> in the CEE region</w:t>
      </w:r>
      <w:r w:rsidR="002E3080" w:rsidRPr="00854FDF">
        <w:rPr>
          <w:rFonts w:ascii="Times New Roman" w:hAnsi="Times New Roman" w:cs="Times New Roman"/>
          <w:sz w:val="20"/>
          <w:szCs w:val="20"/>
        </w:rPr>
        <w:t xml:space="preserve"> (</w:t>
      </w:r>
      <w:proofErr w:type="spellStart"/>
      <w:r w:rsidR="00E06E80" w:rsidRPr="00854FDF">
        <w:rPr>
          <w:rFonts w:ascii="Times New Roman" w:hAnsi="Times New Roman" w:cs="Times New Roman"/>
          <w:sz w:val="20"/>
          <w:szCs w:val="20"/>
        </w:rPr>
        <w:t>Iusmen</w:t>
      </w:r>
      <w:proofErr w:type="spellEnd"/>
      <w:r w:rsidR="00E06E80" w:rsidRPr="00854FDF">
        <w:rPr>
          <w:rFonts w:ascii="Times New Roman" w:hAnsi="Times New Roman" w:cs="Times New Roman"/>
          <w:sz w:val="20"/>
          <w:szCs w:val="20"/>
        </w:rPr>
        <w:t xml:space="preserve">, 2018; </w:t>
      </w:r>
      <w:proofErr w:type="spellStart"/>
      <w:r w:rsidR="00E06E80" w:rsidRPr="00854FDF">
        <w:rPr>
          <w:rFonts w:ascii="Times New Roman" w:hAnsi="Times New Roman" w:cs="Times New Roman"/>
          <w:sz w:val="20"/>
          <w:szCs w:val="20"/>
        </w:rPr>
        <w:t>Vermeersch</w:t>
      </w:r>
      <w:proofErr w:type="spellEnd"/>
      <w:r w:rsidR="00E06E80" w:rsidRPr="00854FDF">
        <w:rPr>
          <w:rFonts w:ascii="Times New Roman" w:hAnsi="Times New Roman" w:cs="Times New Roman"/>
          <w:sz w:val="20"/>
          <w:szCs w:val="20"/>
        </w:rPr>
        <w:t>,</w:t>
      </w:r>
      <w:r w:rsidR="00E06E80" w:rsidRPr="00854FDF">
        <w:rPr>
          <w:sz w:val="20"/>
          <w:szCs w:val="20"/>
        </w:rPr>
        <w:t xml:space="preserve"> </w:t>
      </w:r>
      <w:r w:rsidR="00E06E80" w:rsidRPr="00854FDF">
        <w:rPr>
          <w:rFonts w:ascii="Times New Roman" w:hAnsi="Times New Roman" w:cs="Times New Roman"/>
          <w:sz w:val="20"/>
          <w:szCs w:val="20"/>
        </w:rPr>
        <w:t xml:space="preserve">2017), </w:t>
      </w:r>
      <w:r w:rsidR="00F36B9C" w:rsidRPr="00854FDF">
        <w:rPr>
          <w:rFonts w:ascii="Times New Roman" w:hAnsi="Times New Roman" w:cs="Times New Roman"/>
          <w:sz w:val="20"/>
          <w:szCs w:val="20"/>
        </w:rPr>
        <w:t xml:space="preserve">informal employment assumes a substitutional function yet is associated with menial work and by implication low vocational skill levels. </w:t>
      </w:r>
      <w:proofErr w:type="gramStart"/>
      <w:r w:rsidR="00F36B9C" w:rsidRPr="00854FDF">
        <w:rPr>
          <w:rFonts w:ascii="Times New Roman" w:hAnsi="Times New Roman" w:cs="Times New Roman"/>
          <w:sz w:val="20"/>
          <w:szCs w:val="20"/>
        </w:rPr>
        <w:t>Thus</w:t>
      </w:r>
      <w:proofErr w:type="gramEnd"/>
      <w:r w:rsidR="00F36B9C" w:rsidRPr="00854FDF">
        <w:rPr>
          <w:rFonts w:ascii="Times New Roman" w:hAnsi="Times New Roman" w:cs="Times New Roman"/>
          <w:sz w:val="20"/>
          <w:szCs w:val="20"/>
        </w:rPr>
        <w:t xml:space="preserve"> it is assumed informal employment is </w:t>
      </w:r>
      <w:proofErr w:type="spellStart"/>
      <w:r w:rsidR="00F36B9C" w:rsidRPr="00854FDF">
        <w:rPr>
          <w:rFonts w:ascii="Times New Roman" w:hAnsi="Times New Roman" w:cs="Times New Roman"/>
          <w:sz w:val="20"/>
          <w:szCs w:val="20"/>
        </w:rPr>
        <w:t>dependant</w:t>
      </w:r>
      <w:proofErr w:type="spellEnd"/>
      <w:r w:rsidR="00F36B9C" w:rsidRPr="00854FDF">
        <w:rPr>
          <w:rFonts w:ascii="Times New Roman" w:hAnsi="Times New Roman" w:cs="Times New Roman"/>
          <w:sz w:val="20"/>
          <w:szCs w:val="20"/>
        </w:rPr>
        <w:t xml:space="preserve"> upon the existence of social capital networks in local communities given implicit levels of low social </w:t>
      </w:r>
      <w:r w:rsidR="00FE10F4" w:rsidRPr="00854FDF">
        <w:rPr>
          <w:rFonts w:ascii="Times New Roman" w:hAnsi="Times New Roman" w:cs="Times New Roman"/>
          <w:sz w:val="20"/>
          <w:szCs w:val="20"/>
        </w:rPr>
        <w:t xml:space="preserve">and occupational </w:t>
      </w:r>
      <w:r w:rsidR="00F36B9C" w:rsidRPr="00854FDF">
        <w:rPr>
          <w:rFonts w:ascii="Times New Roman" w:hAnsi="Times New Roman" w:cs="Times New Roman"/>
          <w:sz w:val="20"/>
          <w:szCs w:val="20"/>
        </w:rPr>
        <w:t>mobility.</w:t>
      </w:r>
    </w:p>
    <w:p w:rsidR="00DE3CEB" w:rsidRPr="00854FDF" w:rsidRDefault="00F36B9C">
      <w:pPr>
        <w:rPr>
          <w:rFonts w:ascii="Times New Roman" w:hAnsi="Times New Roman" w:cs="Times New Roman"/>
          <w:sz w:val="20"/>
          <w:szCs w:val="20"/>
        </w:rPr>
      </w:pPr>
      <w:r w:rsidRPr="00854FDF">
        <w:rPr>
          <w:rFonts w:ascii="Times New Roman" w:hAnsi="Times New Roman" w:cs="Times New Roman"/>
          <w:sz w:val="20"/>
          <w:szCs w:val="20"/>
        </w:rPr>
        <w:t>While ethnically based social capital formation has received suff</w:t>
      </w:r>
      <w:r w:rsidR="00F51A9A" w:rsidRPr="00854FDF">
        <w:rPr>
          <w:rFonts w:ascii="Times New Roman" w:hAnsi="Times New Roman" w:cs="Times New Roman"/>
          <w:sz w:val="20"/>
          <w:szCs w:val="20"/>
        </w:rPr>
        <w:t>i</w:t>
      </w:r>
      <w:r w:rsidRPr="00854FDF">
        <w:rPr>
          <w:rFonts w:ascii="Times New Roman" w:hAnsi="Times New Roman" w:cs="Times New Roman"/>
          <w:sz w:val="20"/>
          <w:szCs w:val="20"/>
        </w:rPr>
        <w:t xml:space="preserve">cient attention in other ‘developing country’ </w:t>
      </w:r>
      <w:proofErr w:type="gramStart"/>
      <w:r w:rsidRPr="00854FDF">
        <w:rPr>
          <w:rFonts w:ascii="Times New Roman" w:hAnsi="Times New Roman" w:cs="Times New Roman"/>
          <w:sz w:val="20"/>
          <w:szCs w:val="20"/>
        </w:rPr>
        <w:t>contexts  (</w:t>
      </w:r>
      <w:proofErr w:type="gramEnd"/>
      <w:r w:rsidRPr="00854FDF">
        <w:rPr>
          <w:rFonts w:ascii="Times New Roman" w:hAnsi="Times New Roman" w:cs="Times New Roman"/>
          <w:sz w:val="20"/>
          <w:szCs w:val="20"/>
        </w:rPr>
        <w:t>i.e</w:t>
      </w:r>
      <w:r w:rsidR="00F51A9A" w:rsidRPr="00854FDF">
        <w:rPr>
          <w:rFonts w:ascii="Times New Roman" w:hAnsi="Times New Roman" w:cs="Times New Roman"/>
          <w:sz w:val="20"/>
          <w:szCs w:val="20"/>
        </w:rPr>
        <w:t>.</w:t>
      </w:r>
      <w:r w:rsidRPr="00854FDF">
        <w:rPr>
          <w:rFonts w:ascii="Times New Roman" w:hAnsi="Times New Roman" w:cs="Times New Roman"/>
          <w:sz w:val="20"/>
          <w:szCs w:val="20"/>
        </w:rPr>
        <w:t xml:space="preserve"> </w:t>
      </w:r>
      <w:proofErr w:type="spellStart"/>
      <w:r w:rsidR="00F51A9A" w:rsidRPr="00854FDF">
        <w:rPr>
          <w:rFonts w:ascii="Times New Roman" w:hAnsi="Times New Roman" w:cs="Times New Roman"/>
          <w:sz w:val="20"/>
          <w:szCs w:val="20"/>
        </w:rPr>
        <w:t>Berrou</w:t>
      </w:r>
      <w:proofErr w:type="spellEnd"/>
      <w:r w:rsidR="00FE10F4" w:rsidRPr="00854FDF">
        <w:rPr>
          <w:rFonts w:ascii="Times New Roman" w:hAnsi="Times New Roman" w:cs="Times New Roman"/>
          <w:sz w:val="20"/>
          <w:szCs w:val="20"/>
        </w:rPr>
        <w:t xml:space="preserve"> </w:t>
      </w:r>
      <w:r w:rsidR="00F51A9A" w:rsidRPr="00854FDF">
        <w:rPr>
          <w:rFonts w:ascii="Times New Roman" w:hAnsi="Times New Roman" w:cs="Times New Roman"/>
          <w:sz w:val="20"/>
          <w:szCs w:val="20"/>
        </w:rPr>
        <w:t xml:space="preserve">and </w:t>
      </w:r>
      <w:proofErr w:type="spellStart"/>
      <w:r w:rsidR="00F51A9A" w:rsidRPr="00854FDF">
        <w:rPr>
          <w:rFonts w:ascii="Times New Roman" w:hAnsi="Times New Roman" w:cs="Times New Roman"/>
          <w:sz w:val="20"/>
          <w:szCs w:val="20"/>
        </w:rPr>
        <w:t>Gondard</w:t>
      </w:r>
      <w:proofErr w:type="spellEnd"/>
      <w:r w:rsidR="00F51A9A" w:rsidRPr="00854FDF">
        <w:rPr>
          <w:rFonts w:ascii="Times New Roman" w:hAnsi="Times New Roman" w:cs="Times New Roman"/>
          <w:sz w:val="20"/>
          <w:szCs w:val="20"/>
        </w:rPr>
        <w:t xml:space="preserve">-Delcroix, 2018; </w:t>
      </w:r>
      <w:r w:rsidR="00ED5344" w:rsidRPr="00854FDF">
        <w:rPr>
          <w:rFonts w:ascii="Times New Roman" w:hAnsi="Times New Roman" w:cs="Times New Roman"/>
          <w:sz w:val="20"/>
          <w:szCs w:val="20"/>
        </w:rPr>
        <w:t xml:space="preserve">Morales et al, 2018), it has barely attained similar levels in terms of application to Roma communities in the CEE region. Cognizance is due to </w:t>
      </w:r>
      <w:r w:rsidR="00FE10F4" w:rsidRPr="00854FDF">
        <w:rPr>
          <w:rFonts w:ascii="Times New Roman" w:hAnsi="Times New Roman" w:cs="Times New Roman"/>
          <w:sz w:val="20"/>
          <w:szCs w:val="20"/>
        </w:rPr>
        <w:t xml:space="preserve">the </w:t>
      </w:r>
      <w:r w:rsidR="00ED5344" w:rsidRPr="00854FDF">
        <w:rPr>
          <w:rFonts w:ascii="Times New Roman" w:hAnsi="Times New Roman" w:cs="Times New Roman"/>
          <w:sz w:val="20"/>
          <w:szCs w:val="20"/>
        </w:rPr>
        <w:t>long established historical presence of Roma in the region (</w:t>
      </w:r>
      <w:proofErr w:type="spellStart"/>
      <w:r w:rsidR="00ED5344" w:rsidRPr="00854FDF">
        <w:rPr>
          <w:rFonts w:ascii="Times New Roman" w:hAnsi="Times New Roman" w:cs="Times New Roman"/>
          <w:sz w:val="20"/>
          <w:szCs w:val="20"/>
        </w:rPr>
        <w:t>Iusmen</w:t>
      </w:r>
      <w:proofErr w:type="spellEnd"/>
      <w:r w:rsidR="00ED5344" w:rsidRPr="00854FDF">
        <w:rPr>
          <w:rFonts w:ascii="Times New Roman" w:hAnsi="Times New Roman" w:cs="Times New Roman"/>
          <w:sz w:val="20"/>
          <w:szCs w:val="20"/>
        </w:rPr>
        <w:t xml:space="preserve">, 2018). Roma </w:t>
      </w:r>
      <w:proofErr w:type="gramStart"/>
      <w:r w:rsidR="00ED5344" w:rsidRPr="00854FDF">
        <w:rPr>
          <w:rFonts w:ascii="Times New Roman" w:hAnsi="Times New Roman" w:cs="Times New Roman"/>
          <w:sz w:val="20"/>
          <w:szCs w:val="20"/>
        </w:rPr>
        <w:t>are however popularly perceived</w:t>
      </w:r>
      <w:proofErr w:type="gramEnd"/>
      <w:r w:rsidR="00ED5344" w:rsidRPr="00854FDF">
        <w:rPr>
          <w:rFonts w:ascii="Times New Roman" w:hAnsi="Times New Roman" w:cs="Times New Roman"/>
          <w:sz w:val="20"/>
          <w:szCs w:val="20"/>
        </w:rPr>
        <w:t xml:space="preserve"> as a single homogenous cultural entity and </w:t>
      </w:r>
      <w:r w:rsidR="00FE10F4" w:rsidRPr="00854FDF">
        <w:rPr>
          <w:rFonts w:ascii="Times New Roman" w:hAnsi="Times New Roman" w:cs="Times New Roman"/>
          <w:sz w:val="20"/>
          <w:szCs w:val="20"/>
        </w:rPr>
        <w:t xml:space="preserve">as </w:t>
      </w:r>
      <w:r w:rsidR="00ED5344" w:rsidRPr="00854FDF">
        <w:rPr>
          <w:rFonts w:ascii="Times New Roman" w:hAnsi="Times New Roman" w:cs="Times New Roman"/>
          <w:sz w:val="20"/>
          <w:szCs w:val="20"/>
        </w:rPr>
        <w:t>commonly not adhering to ‘mainstream’ cultural norms and values when they are actually formed of distinctly separate tribal entities with specific cultural and lingual characteristics</w:t>
      </w:r>
      <w:r w:rsidR="00DE3CEB" w:rsidRPr="00854FDF">
        <w:rPr>
          <w:rFonts w:ascii="Times New Roman" w:hAnsi="Times New Roman" w:cs="Times New Roman"/>
          <w:sz w:val="20"/>
          <w:szCs w:val="20"/>
        </w:rPr>
        <w:t xml:space="preserve"> (</w:t>
      </w:r>
      <w:proofErr w:type="spellStart"/>
      <w:r w:rsidR="00DE3CEB" w:rsidRPr="00854FDF">
        <w:rPr>
          <w:rFonts w:ascii="Times New Roman" w:hAnsi="Times New Roman" w:cs="Times New Roman"/>
          <w:sz w:val="20"/>
          <w:szCs w:val="20"/>
        </w:rPr>
        <w:t>Cespeli</w:t>
      </w:r>
      <w:proofErr w:type="spellEnd"/>
      <w:r w:rsidR="00DE3CEB" w:rsidRPr="00854FDF">
        <w:rPr>
          <w:rFonts w:ascii="Times New Roman" w:hAnsi="Times New Roman" w:cs="Times New Roman"/>
          <w:sz w:val="20"/>
          <w:szCs w:val="20"/>
        </w:rPr>
        <w:t xml:space="preserve"> and Simon, 2004)</w:t>
      </w:r>
      <w:r w:rsidR="00ED5344" w:rsidRPr="00854FDF">
        <w:rPr>
          <w:rFonts w:ascii="Times New Roman" w:hAnsi="Times New Roman" w:cs="Times New Roman"/>
          <w:sz w:val="20"/>
          <w:szCs w:val="20"/>
        </w:rPr>
        <w:t>.</w:t>
      </w:r>
      <w:r w:rsidR="00DE3CEB" w:rsidRPr="00854FDF">
        <w:rPr>
          <w:rFonts w:ascii="Times New Roman" w:hAnsi="Times New Roman" w:cs="Times New Roman"/>
          <w:sz w:val="20"/>
          <w:szCs w:val="20"/>
        </w:rPr>
        <w:t xml:space="preserve"> This aspect infers intrinsic usage of social capital networks to facilitate informal </w:t>
      </w:r>
      <w:proofErr w:type="gramStart"/>
      <w:r w:rsidR="00DE3CEB" w:rsidRPr="00854FDF">
        <w:rPr>
          <w:rFonts w:ascii="Times New Roman" w:hAnsi="Times New Roman" w:cs="Times New Roman"/>
          <w:sz w:val="20"/>
          <w:szCs w:val="20"/>
        </w:rPr>
        <w:t>entrepreneurship which</w:t>
      </w:r>
      <w:proofErr w:type="gramEnd"/>
      <w:r w:rsidR="00DE3CEB" w:rsidRPr="00854FDF">
        <w:rPr>
          <w:rFonts w:ascii="Times New Roman" w:hAnsi="Times New Roman" w:cs="Times New Roman"/>
          <w:sz w:val="20"/>
          <w:szCs w:val="20"/>
        </w:rPr>
        <w:t xml:space="preserve"> may be specific to different Roma communities. Existence of such networks may preclude access to them by other Roma entities and by non-Roma individuals impoverished in the transition era. Nonetheless, regardless of tribal affiliation, engagement in informal entrepreneurship and employment </w:t>
      </w:r>
      <w:r w:rsidR="00C06DA9" w:rsidRPr="00854FDF">
        <w:rPr>
          <w:rFonts w:ascii="Times New Roman" w:hAnsi="Times New Roman" w:cs="Times New Roman"/>
          <w:sz w:val="20"/>
          <w:szCs w:val="20"/>
        </w:rPr>
        <w:t xml:space="preserve">may serve to enhance overall social value. </w:t>
      </w:r>
    </w:p>
    <w:p w:rsidR="00F36B9C" w:rsidRDefault="00ED5344">
      <w:pPr>
        <w:rPr>
          <w:rFonts w:ascii="Times New Roman" w:hAnsi="Times New Roman" w:cs="Times New Roman"/>
          <w:sz w:val="24"/>
          <w:szCs w:val="24"/>
        </w:rPr>
      </w:pPr>
      <w:r>
        <w:rPr>
          <w:rFonts w:ascii="Times New Roman" w:hAnsi="Times New Roman" w:cs="Times New Roman"/>
          <w:sz w:val="24"/>
          <w:szCs w:val="24"/>
        </w:rPr>
        <w:t xml:space="preserve">  </w:t>
      </w:r>
    </w:p>
    <w:p w:rsidR="006C5692" w:rsidRPr="006618F9" w:rsidRDefault="00D354C7" w:rsidP="006618F9">
      <w:pPr>
        <w:pStyle w:val="ListParagraph"/>
        <w:numPr>
          <w:ilvl w:val="0"/>
          <w:numId w:val="5"/>
        </w:numPr>
        <w:rPr>
          <w:rFonts w:ascii="Times New Roman" w:hAnsi="Times New Roman" w:cs="Times New Roman"/>
          <w:b/>
          <w:sz w:val="24"/>
          <w:szCs w:val="24"/>
        </w:rPr>
      </w:pPr>
      <w:r w:rsidRPr="006618F9">
        <w:rPr>
          <w:rFonts w:ascii="Times New Roman" w:hAnsi="Times New Roman" w:cs="Times New Roman"/>
          <w:b/>
          <w:sz w:val="24"/>
          <w:szCs w:val="24"/>
        </w:rPr>
        <w:t xml:space="preserve">Informal Entrepreneurship and Social Value </w:t>
      </w:r>
    </w:p>
    <w:p w:rsidR="009149C1" w:rsidRPr="00854FDF" w:rsidRDefault="00C81E9E">
      <w:pPr>
        <w:rPr>
          <w:rFonts w:ascii="Times New Roman" w:hAnsi="Times New Roman" w:cs="Times New Roman"/>
          <w:sz w:val="20"/>
          <w:szCs w:val="20"/>
        </w:rPr>
      </w:pPr>
      <w:r w:rsidRPr="00854FDF">
        <w:rPr>
          <w:rFonts w:ascii="Times New Roman" w:hAnsi="Times New Roman" w:cs="Times New Roman"/>
          <w:sz w:val="20"/>
          <w:szCs w:val="20"/>
        </w:rPr>
        <w:t xml:space="preserve">While social value notionally acts as a measure of output of social entrepreneurship, measurement </w:t>
      </w:r>
      <w:proofErr w:type="gramStart"/>
      <w:r w:rsidRPr="00854FDF">
        <w:rPr>
          <w:rFonts w:ascii="Times New Roman" w:hAnsi="Times New Roman" w:cs="Times New Roman"/>
          <w:sz w:val="20"/>
          <w:szCs w:val="20"/>
        </w:rPr>
        <w:t>is generally hindered</w:t>
      </w:r>
      <w:proofErr w:type="gramEnd"/>
      <w:r w:rsidRPr="00854FDF">
        <w:rPr>
          <w:rFonts w:ascii="Times New Roman" w:hAnsi="Times New Roman" w:cs="Times New Roman"/>
          <w:sz w:val="20"/>
          <w:szCs w:val="20"/>
        </w:rPr>
        <w:t xml:space="preserve"> by its relative intangibility. This is largely due to social entrepreneurship by definition addressing social problems as opposed to offering market driven value </w:t>
      </w:r>
      <w:proofErr w:type="gramStart"/>
      <w:r w:rsidRPr="00854FDF">
        <w:rPr>
          <w:rFonts w:ascii="Times New Roman" w:hAnsi="Times New Roman" w:cs="Times New Roman"/>
          <w:sz w:val="20"/>
          <w:szCs w:val="20"/>
        </w:rPr>
        <w:t>propositions which</w:t>
      </w:r>
      <w:proofErr w:type="gramEnd"/>
      <w:r w:rsidRPr="00854FDF">
        <w:rPr>
          <w:rFonts w:ascii="Times New Roman" w:hAnsi="Times New Roman" w:cs="Times New Roman"/>
          <w:sz w:val="20"/>
          <w:szCs w:val="20"/>
        </w:rPr>
        <w:t xml:space="preserve"> can be measured in monetary terms in r</w:t>
      </w:r>
      <w:r w:rsidR="00153446" w:rsidRPr="00854FDF">
        <w:rPr>
          <w:rFonts w:ascii="Times New Roman" w:hAnsi="Times New Roman" w:cs="Times New Roman"/>
          <w:sz w:val="20"/>
          <w:szCs w:val="20"/>
        </w:rPr>
        <w:t xml:space="preserve">elation to offered products or services. In historical terms, social entrepreneurship arguably is rooted in social movements in </w:t>
      </w:r>
      <w:r w:rsidR="00A65204" w:rsidRPr="00854FDF">
        <w:rPr>
          <w:rFonts w:ascii="Times New Roman" w:hAnsi="Times New Roman" w:cs="Times New Roman"/>
          <w:sz w:val="20"/>
          <w:szCs w:val="20"/>
        </w:rPr>
        <w:t xml:space="preserve">the USA and Western Europe in </w:t>
      </w:r>
      <w:r w:rsidR="00153446" w:rsidRPr="00854FDF">
        <w:rPr>
          <w:rFonts w:ascii="Times New Roman" w:hAnsi="Times New Roman" w:cs="Times New Roman"/>
          <w:sz w:val="20"/>
          <w:szCs w:val="20"/>
        </w:rPr>
        <w:t>the 1960s and 1970s (</w:t>
      </w:r>
      <w:proofErr w:type="spellStart"/>
      <w:r w:rsidR="00153446" w:rsidRPr="00854FDF">
        <w:rPr>
          <w:rFonts w:ascii="Times New Roman" w:hAnsi="Times New Roman" w:cs="Times New Roman"/>
          <w:sz w:val="20"/>
          <w:szCs w:val="20"/>
        </w:rPr>
        <w:t>Hervieux</w:t>
      </w:r>
      <w:proofErr w:type="spellEnd"/>
      <w:r w:rsidR="00153446" w:rsidRPr="00854FDF">
        <w:rPr>
          <w:rFonts w:ascii="Times New Roman" w:hAnsi="Times New Roman" w:cs="Times New Roman"/>
          <w:sz w:val="20"/>
          <w:szCs w:val="20"/>
        </w:rPr>
        <w:t xml:space="preserve"> and </w:t>
      </w:r>
      <w:proofErr w:type="spellStart"/>
      <w:r w:rsidR="00153446" w:rsidRPr="00854FDF">
        <w:rPr>
          <w:rFonts w:ascii="Times New Roman" w:hAnsi="Times New Roman" w:cs="Times New Roman"/>
          <w:sz w:val="20"/>
          <w:szCs w:val="20"/>
        </w:rPr>
        <w:t>Voltan</w:t>
      </w:r>
      <w:proofErr w:type="spellEnd"/>
      <w:r w:rsidR="00A65204" w:rsidRPr="00854FDF">
        <w:rPr>
          <w:rFonts w:ascii="Times New Roman" w:hAnsi="Times New Roman" w:cs="Times New Roman"/>
          <w:sz w:val="20"/>
          <w:szCs w:val="20"/>
        </w:rPr>
        <w:t xml:space="preserve">, </w:t>
      </w:r>
      <w:r w:rsidR="00153446" w:rsidRPr="00854FDF">
        <w:rPr>
          <w:rFonts w:ascii="Times New Roman" w:hAnsi="Times New Roman" w:cs="Times New Roman"/>
          <w:sz w:val="20"/>
          <w:szCs w:val="20"/>
        </w:rPr>
        <w:t xml:space="preserve">2018).  The current global climate of prominent visibility of </w:t>
      </w:r>
      <w:r w:rsidR="00A65204" w:rsidRPr="00854FDF">
        <w:rPr>
          <w:rFonts w:ascii="Times New Roman" w:hAnsi="Times New Roman" w:cs="Times New Roman"/>
          <w:sz w:val="20"/>
          <w:szCs w:val="20"/>
        </w:rPr>
        <w:t xml:space="preserve">environmental </w:t>
      </w:r>
      <w:r w:rsidR="00153446" w:rsidRPr="00854FDF">
        <w:rPr>
          <w:rFonts w:ascii="Times New Roman" w:hAnsi="Times New Roman" w:cs="Times New Roman"/>
          <w:sz w:val="20"/>
          <w:szCs w:val="20"/>
        </w:rPr>
        <w:t xml:space="preserve">issues </w:t>
      </w:r>
      <w:r w:rsidR="004F6205" w:rsidRPr="00854FDF">
        <w:rPr>
          <w:rFonts w:ascii="Times New Roman" w:hAnsi="Times New Roman" w:cs="Times New Roman"/>
          <w:sz w:val="20"/>
          <w:szCs w:val="20"/>
        </w:rPr>
        <w:t>has</w:t>
      </w:r>
      <w:r w:rsidR="00A65204" w:rsidRPr="00854FDF">
        <w:rPr>
          <w:rFonts w:ascii="Times New Roman" w:hAnsi="Times New Roman" w:cs="Times New Roman"/>
          <w:sz w:val="20"/>
          <w:szCs w:val="20"/>
        </w:rPr>
        <w:t xml:space="preserve"> </w:t>
      </w:r>
      <w:r w:rsidR="00417606" w:rsidRPr="00854FDF">
        <w:rPr>
          <w:rFonts w:ascii="Times New Roman" w:hAnsi="Times New Roman" w:cs="Times New Roman"/>
          <w:sz w:val="20"/>
          <w:szCs w:val="20"/>
        </w:rPr>
        <w:t xml:space="preserve">arguably </w:t>
      </w:r>
      <w:r w:rsidR="00A65204" w:rsidRPr="00854FDF">
        <w:rPr>
          <w:rFonts w:ascii="Times New Roman" w:hAnsi="Times New Roman" w:cs="Times New Roman"/>
          <w:sz w:val="20"/>
          <w:szCs w:val="20"/>
        </w:rPr>
        <w:t>resulted in elevation of the status of</w:t>
      </w:r>
      <w:r w:rsidR="00153446" w:rsidRPr="00854FDF">
        <w:rPr>
          <w:rFonts w:ascii="Times New Roman" w:hAnsi="Times New Roman" w:cs="Times New Roman"/>
          <w:sz w:val="20"/>
          <w:szCs w:val="20"/>
        </w:rPr>
        <w:t xml:space="preserve"> social entrepreneurship</w:t>
      </w:r>
      <w:r w:rsidR="00A65204" w:rsidRPr="00854FDF">
        <w:rPr>
          <w:rFonts w:ascii="Times New Roman" w:hAnsi="Times New Roman" w:cs="Times New Roman"/>
          <w:sz w:val="20"/>
          <w:szCs w:val="20"/>
        </w:rPr>
        <w:t xml:space="preserve"> in terms of public consciousness</w:t>
      </w:r>
      <w:r w:rsidR="0083393E" w:rsidRPr="00854FDF">
        <w:rPr>
          <w:rFonts w:ascii="Times New Roman" w:hAnsi="Times New Roman" w:cs="Times New Roman"/>
          <w:sz w:val="20"/>
          <w:szCs w:val="20"/>
        </w:rPr>
        <w:t xml:space="preserve">. Furthermore, social entrepreneurship </w:t>
      </w:r>
      <w:proofErr w:type="gramStart"/>
      <w:r w:rsidR="0083393E" w:rsidRPr="00854FDF">
        <w:rPr>
          <w:rFonts w:ascii="Times New Roman" w:hAnsi="Times New Roman" w:cs="Times New Roman"/>
          <w:sz w:val="20"/>
          <w:szCs w:val="20"/>
        </w:rPr>
        <w:t>may be embedded</w:t>
      </w:r>
      <w:proofErr w:type="gramEnd"/>
      <w:r w:rsidR="0083393E" w:rsidRPr="00854FDF">
        <w:rPr>
          <w:rFonts w:ascii="Times New Roman" w:hAnsi="Times New Roman" w:cs="Times New Roman"/>
          <w:sz w:val="20"/>
          <w:szCs w:val="20"/>
        </w:rPr>
        <w:t xml:space="preserve"> in entrepreneurial </w:t>
      </w:r>
      <w:r w:rsidR="00C52147" w:rsidRPr="00854FDF">
        <w:rPr>
          <w:rFonts w:ascii="Times New Roman" w:hAnsi="Times New Roman" w:cs="Times New Roman"/>
          <w:sz w:val="20"/>
          <w:szCs w:val="20"/>
        </w:rPr>
        <w:t>ecosystems (i.e., Isenberg, 2010</w:t>
      </w:r>
      <w:r w:rsidR="0083393E" w:rsidRPr="00854FDF">
        <w:rPr>
          <w:rFonts w:ascii="Times New Roman" w:hAnsi="Times New Roman" w:cs="Times New Roman"/>
          <w:sz w:val="20"/>
          <w:szCs w:val="20"/>
        </w:rPr>
        <w:t xml:space="preserve">, </w:t>
      </w:r>
      <w:proofErr w:type="spellStart"/>
      <w:r w:rsidR="0083393E" w:rsidRPr="00854FDF">
        <w:rPr>
          <w:rFonts w:ascii="Times New Roman" w:hAnsi="Times New Roman" w:cs="Times New Roman"/>
          <w:sz w:val="20"/>
          <w:szCs w:val="20"/>
        </w:rPr>
        <w:t>Spigel</w:t>
      </w:r>
      <w:proofErr w:type="spellEnd"/>
      <w:r w:rsidR="0083393E" w:rsidRPr="00854FDF">
        <w:rPr>
          <w:rFonts w:ascii="Times New Roman" w:hAnsi="Times New Roman" w:cs="Times New Roman"/>
          <w:sz w:val="20"/>
          <w:szCs w:val="20"/>
        </w:rPr>
        <w:t xml:space="preserve"> and Harrison, 2018) whereby interaction between stakeholders enables exchange </w:t>
      </w:r>
      <w:r w:rsidR="00417606" w:rsidRPr="00854FDF">
        <w:rPr>
          <w:rFonts w:ascii="Times New Roman" w:hAnsi="Times New Roman" w:cs="Times New Roman"/>
          <w:sz w:val="20"/>
          <w:szCs w:val="20"/>
        </w:rPr>
        <w:t>of social value. Furthermore, this aspect</w:t>
      </w:r>
      <w:r w:rsidR="00C52147" w:rsidRPr="00854FDF">
        <w:rPr>
          <w:rFonts w:ascii="Times New Roman" w:hAnsi="Times New Roman" w:cs="Times New Roman"/>
          <w:sz w:val="20"/>
          <w:szCs w:val="20"/>
        </w:rPr>
        <w:t xml:space="preserve"> add</w:t>
      </w:r>
      <w:r w:rsidR="00417606" w:rsidRPr="00854FDF">
        <w:rPr>
          <w:rFonts w:ascii="Times New Roman" w:hAnsi="Times New Roman" w:cs="Times New Roman"/>
          <w:sz w:val="20"/>
          <w:szCs w:val="20"/>
        </w:rPr>
        <w:t>s</w:t>
      </w:r>
      <w:r w:rsidR="00C52147" w:rsidRPr="00854FDF">
        <w:rPr>
          <w:rFonts w:ascii="Times New Roman" w:hAnsi="Times New Roman" w:cs="Times New Roman"/>
          <w:sz w:val="20"/>
          <w:szCs w:val="20"/>
        </w:rPr>
        <w:t xml:space="preserve"> credence to the view of agency </w:t>
      </w:r>
      <w:r w:rsidR="00417606" w:rsidRPr="00854FDF">
        <w:rPr>
          <w:rFonts w:ascii="Times New Roman" w:hAnsi="Times New Roman" w:cs="Times New Roman"/>
          <w:sz w:val="20"/>
          <w:szCs w:val="20"/>
        </w:rPr>
        <w:t xml:space="preserve">theory </w:t>
      </w:r>
      <w:r w:rsidR="00C52147" w:rsidRPr="00854FDF">
        <w:rPr>
          <w:rFonts w:ascii="Times New Roman" w:hAnsi="Times New Roman" w:cs="Times New Roman"/>
          <w:sz w:val="20"/>
          <w:szCs w:val="20"/>
        </w:rPr>
        <w:t xml:space="preserve">conferring prominent roles on social entrepreneurs (Grimes et al, 2013). </w:t>
      </w:r>
    </w:p>
    <w:p w:rsidR="00B72775" w:rsidRPr="00854FDF" w:rsidRDefault="00662845">
      <w:pPr>
        <w:rPr>
          <w:rFonts w:ascii="Times New Roman" w:hAnsi="Times New Roman" w:cs="Times New Roman"/>
          <w:sz w:val="20"/>
          <w:szCs w:val="20"/>
        </w:rPr>
      </w:pPr>
      <w:r w:rsidRPr="00854FDF">
        <w:rPr>
          <w:rFonts w:ascii="Times New Roman" w:hAnsi="Times New Roman" w:cs="Times New Roman"/>
          <w:sz w:val="20"/>
          <w:szCs w:val="20"/>
        </w:rPr>
        <w:t xml:space="preserve">With the focus of this study on informal Roma engagement in municipal waste collection, </w:t>
      </w:r>
      <w:r w:rsidR="00571617" w:rsidRPr="00854FDF">
        <w:rPr>
          <w:rFonts w:ascii="Times New Roman" w:hAnsi="Times New Roman" w:cs="Times New Roman"/>
          <w:sz w:val="20"/>
          <w:szCs w:val="20"/>
        </w:rPr>
        <w:t xml:space="preserve">such activity infers creation of social value. However, social entrepreneurship </w:t>
      </w:r>
      <w:proofErr w:type="gramStart"/>
      <w:r w:rsidR="00571617" w:rsidRPr="00854FDF">
        <w:rPr>
          <w:rFonts w:ascii="Times New Roman" w:hAnsi="Times New Roman" w:cs="Times New Roman"/>
          <w:sz w:val="20"/>
          <w:szCs w:val="20"/>
        </w:rPr>
        <w:t>has hitherto barely been considered</w:t>
      </w:r>
      <w:proofErr w:type="gramEnd"/>
      <w:r w:rsidR="00571617" w:rsidRPr="00854FDF">
        <w:rPr>
          <w:rFonts w:ascii="Times New Roman" w:hAnsi="Times New Roman" w:cs="Times New Roman"/>
          <w:sz w:val="20"/>
          <w:szCs w:val="20"/>
        </w:rPr>
        <w:t xml:space="preserve"> in informal contexts. This may be partly due to the relative ease of conducting research in formal settings given empirical difficulties in estimating the extent of informal entrepreneurship (</w:t>
      </w:r>
      <w:proofErr w:type="spellStart"/>
      <w:r w:rsidR="00571617" w:rsidRPr="00854FDF">
        <w:rPr>
          <w:rFonts w:ascii="Times New Roman" w:hAnsi="Times New Roman" w:cs="Times New Roman"/>
          <w:sz w:val="20"/>
          <w:szCs w:val="20"/>
        </w:rPr>
        <w:t>Autio</w:t>
      </w:r>
      <w:proofErr w:type="spellEnd"/>
      <w:r w:rsidR="00571617" w:rsidRPr="00854FDF">
        <w:rPr>
          <w:rFonts w:ascii="Times New Roman" w:hAnsi="Times New Roman" w:cs="Times New Roman"/>
          <w:sz w:val="20"/>
          <w:szCs w:val="20"/>
        </w:rPr>
        <w:t xml:space="preserve"> and Fu, 2015; Williams and </w:t>
      </w:r>
      <w:proofErr w:type="spellStart"/>
      <w:r w:rsidR="00571617" w:rsidRPr="00854FDF">
        <w:rPr>
          <w:rFonts w:ascii="Times New Roman" w:hAnsi="Times New Roman" w:cs="Times New Roman"/>
          <w:sz w:val="20"/>
          <w:szCs w:val="20"/>
        </w:rPr>
        <w:t>Kayaoglu</w:t>
      </w:r>
      <w:proofErr w:type="spellEnd"/>
      <w:r w:rsidR="00571617" w:rsidRPr="00854FDF">
        <w:rPr>
          <w:rFonts w:ascii="Times New Roman" w:hAnsi="Times New Roman" w:cs="Times New Roman"/>
          <w:sz w:val="20"/>
          <w:szCs w:val="20"/>
        </w:rPr>
        <w:t xml:space="preserve"> 2020), which in turn may be partially due to reluctance of informal entrepreneurs to self-identify as such. </w:t>
      </w:r>
      <w:r w:rsidR="00B72775" w:rsidRPr="00854FDF">
        <w:rPr>
          <w:rFonts w:ascii="Times New Roman" w:hAnsi="Times New Roman" w:cs="Times New Roman"/>
          <w:sz w:val="20"/>
          <w:szCs w:val="20"/>
        </w:rPr>
        <w:t>Moreover, perceptions of the informal economy as synonymous with illegal activity may also bolster perceptions that it does not function to create social value. Formal registration of a social enterprise as a business entity confers a degree of legitimacy not readily available to informal counterparts.</w:t>
      </w:r>
      <w:r w:rsidR="00417606" w:rsidRPr="00854FDF">
        <w:rPr>
          <w:rFonts w:ascii="Times New Roman" w:hAnsi="Times New Roman" w:cs="Times New Roman"/>
          <w:sz w:val="20"/>
          <w:szCs w:val="20"/>
        </w:rPr>
        <w:t xml:space="preserve"> This leads perhaps to a popular assumption</w:t>
      </w:r>
      <w:r w:rsidR="00664979" w:rsidRPr="00854FDF">
        <w:rPr>
          <w:rFonts w:ascii="Times New Roman" w:hAnsi="Times New Roman" w:cs="Times New Roman"/>
          <w:sz w:val="20"/>
          <w:szCs w:val="20"/>
        </w:rPr>
        <w:t xml:space="preserve"> that informal </w:t>
      </w:r>
      <w:r w:rsidR="00F2042A" w:rsidRPr="00854FDF">
        <w:rPr>
          <w:rFonts w:ascii="Times New Roman" w:hAnsi="Times New Roman" w:cs="Times New Roman"/>
          <w:sz w:val="20"/>
          <w:szCs w:val="20"/>
        </w:rPr>
        <w:t xml:space="preserve">entrepreneurial </w:t>
      </w:r>
      <w:r w:rsidR="00664979" w:rsidRPr="00854FDF">
        <w:rPr>
          <w:rFonts w:ascii="Times New Roman" w:hAnsi="Times New Roman" w:cs="Times New Roman"/>
          <w:sz w:val="20"/>
          <w:szCs w:val="20"/>
        </w:rPr>
        <w:t xml:space="preserve">activity does not create social value when in reality it may do so. </w:t>
      </w:r>
    </w:p>
    <w:p w:rsidR="00C42CBA" w:rsidRPr="00854FDF" w:rsidRDefault="00664979">
      <w:pPr>
        <w:rPr>
          <w:rFonts w:ascii="Times New Roman" w:hAnsi="Times New Roman" w:cs="Times New Roman"/>
          <w:sz w:val="20"/>
          <w:szCs w:val="20"/>
        </w:rPr>
      </w:pPr>
      <w:r w:rsidRPr="00854FDF">
        <w:rPr>
          <w:rFonts w:ascii="Times New Roman" w:hAnsi="Times New Roman" w:cs="Times New Roman"/>
          <w:sz w:val="20"/>
          <w:szCs w:val="20"/>
        </w:rPr>
        <w:t xml:space="preserve">The question then arises as to how might informal entrepreneurs view their activities in value propositional terms. Assuming informal entrepreneurship is borne of necessity orientation, market value would assume precedence over social value. </w:t>
      </w:r>
      <w:r w:rsidR="00F97C7B" w:rsidRPr="00854FDF">
        <w:rPr>
          <w:rFonts w:ascii="Times New Roman" w:hAnsi="Times New Roman" w:cs="Times New Roman"/>
          <w:sz w:val="20"/>
          <w:szCs w:val="20"/>
        </w:rPr>
        <w:t xml:space="preserve">The existence of international informal and illegal markets for electronic waste products for example (Garg, 2020; Grant </w:t>
      </w:r>
      <w:proofErr w:type="gramStart"/>
      <w:r w:rsidR="00F97C7B" w:rsidRPr="00854FDF">
        <w:rPr>
          <w:rFonts w:ascii="Times New Roman" w:hAnsi="Times New Roman" w:cs="Times New Roman"/>
          <w:sz w:val="20"/>
          <w:szCs w:val="20"/>
        </w:rPr>
        <w:t xml:space="preserve">and  </w:t>
      </w:r>
      <w:proofErr w:type="spellStart"/>
      <w:r w:rsidR="00F97C7B" w:rsidRPr="00854FDF">
        <w:rPr>
          <w:rFonts w:ascii="Times New Roman" w:hAnsi="Times New Roman" w:cs="Times New Roman"/>
          <w:sz w:val="20"/>
          <w:szCs w:val="20"/>
        </w:rPr>
        <w:t>Ote</w:t>
      </w:r>
      <w:r w:rsidR="00D14FB8" w:rsidRPr="00854FDF">
        <w:rPr>
          <w:rFonts w:ascii="Times New Roman" w:hAnsi="Times New Roman" w:cs="Times New Roman"/>
          <w:sz w:val="20"/>
          <w:szCs w:val="20"/>
        </w:rPr>
        <w:t>ng</w:t>
      </w:r>
      <w:proofErr w:type="gramEnd"/>
      <w:r w:rsidR="00D14FB8" w:rsidRPr="00854FDF">
        <w:rPr>
          <w:rFonts w:ascii="Times New Roman" w:hAnsi="Times New Roman" w:cs="Times New Roman"/>
          <w:sz w:val="20"/>
          <w:szCs w:val="20"/>
        </w:rPr>
        <w:t>-Ababio</w:t>
      </w:r>
      <w:proofErr w:type="spellEnd"/>
      <w:r w:rsidR="00D14FB8" w:rsidRPr="00854FDF">
        <w:rPr>
          <w:rFonts w:ascii="Times New Roman" w:hAnsi="Times New Roman" w:cs="Times New Roman"/>
          <w:sz w:val="20"/>
          <w:szCs w:val="20"/>
        </w:rPr>
        <w:t>, 2021), would</w:t>
      </w:r>
      <w:r w:rsidR="00F97C7B" w:rsidRPr="00854FDF">
        <w:rPr>
          <w:rFonts w:ascii="Times New Roman" w:hAnsi="Times New Roman" w:cs="Times New Roman"/>
          <w:sz w:val="20"/>
          <w:szCs w:val="20"/>
        </w:rPr>
        <w:t xml:space="preserve"> suggest the </w:t>
      </w:r>
      <w:r w:rsidR="000B6154" w:rsidRPr="00854FDF">
        <w:rPr>
          <w:rFonts w:ascii="Times New Roman" w:hAnsi="Times New Roman" w:cs="Times New Roman"/>
          <w:sz w:val="20"/>
          <w:szCs w:val="20"/>
        </w:rPr>
        <w:t xml:space="preserve">illegitimate </w:t>
      </w:r>
      <w:r w:rsidR="00F97C7B" w:rsidRPr="00854FDF">
        <w:rPr>
          <w:rFonts w:ascii="Times New Roman" w:hAnsi="Times New Roman" w:cs="Times New Roman"/>
          <w:sz w:val="20"/>
          <w:szCs w:val="20"/>
        </w:rPr>
        <w:t xml:space="preserve">creation of market value of municipal waste </w:t>
      </w:r>
      <w:r w:rsidR="000B6154" w:rsidRPr="00854FDF">
        <w:rPr>
          <w:rFonts w:ascii="Times New Roman" w:hAnsi="Times New Roman" w:cs="Times New Roman"/>
          <w:sz w:val="20"/>
          <w:szCs w:val="20"/>
        </w:rPr>
        <w:t xml:space="preserve">while serendipitously alleviating social issues. Furthermore, evidence exists for the participation of Roma as </w:t>
      </w:r>
      <w:r w:rsidR="000B6154" w:rsidRPr="00854FDF">
        <w:rPr>
          <w:rFonts w:ascii="Times New Roman" w:hAnsi="Times New Roman" w:cs="Times New Roman"/>
          <w:sz w:val="20"/>
          <w:szCs w:val="20"/>
        </w:rPr>
        <w:lastRenderedPageBreak/>
        <w:t>suppl</w:t>
      </w:r>
      <w:r w:rsidR="00D14FB8" w:rsidRPr="00854FDF">
        <w:rPr>
          <w:rFonts w:ascii="Times New Roman" w:hAnsi="Times New Roman" w:cs="Times New Roman"/>
          <w:sz w:val="20"/>
          <w:szCs w:val="20"/>
        </w:rPr>
        <w:t xml:space="preserve">iers and intermediaries in </w:t>
      </w:r>
      <w:r w:rsidR="000B6154" w:rsidRPr="00854FDF">
        <w:rPr>
          <w:rFonts w:ascii="Times New Roman" w:hAnsi="Times New Roman" w:cs="Times New Roman"/>
          <w:sz w:val="20"/>
          <w:szCs w:val="20"/>
        </w:rPr>
        <w:t>international</w:t>
      </w:r>
      <w:r w:rsidR="00D14FB8" w:rsidRPr="00854FDF">
        <w:rPr>
          <w:rFonts w:ascii="Times New Roman" w:hAnsi="Times New Roman" w:cs="Times New Roman"/>
          <w:sz w:val="20"/>
          <w:szCs w:val="20"/>
        </w:rPr>
        <w:t xml:space="preserve"> and informal waste product</w:t>
      </w:r>
      <w:r w:rsidR="000B6154" w:rsidRPr="00854FDF">
        <w:rPr>
          <w:rFonts w:ascii="Times New Roman" w:hAnsi="Times New Roman" w:cs="Times New Roman"/>
          <w:sz w:val="20"/>
          <w:szCs w:val="20"/>
        </w:rPr>
        <w:t xml:space="preserve"> markets (</w:t>
      </w:r>
      <w:proofErr w:type="spellStart"/>
      <w:r w:rsidR="000B6154" w:rsidRPr="00854FDF">
        <w:rPr>
          <w:rFonts w:ascii="Times New Roman" w:hAnsi="Times New Roman" w:cs="Times New Roman"/>
          <w:sz w:val="20"/>
          <w:szCs w:val="20"/>
        </w:rPr>
        <w:t>Vaccari</w:t>
      </w:r>
      <w:proofErr w:type="spellEnd"/>
      <w:r w:rsidR="000B6154" w:rsidRPr="00854FDF">
        <w:rPr>
          <w:rFonts w:ascii="Times New Roman" w:hAnsi="Times New Roman" w:cs="Times New Roman"/>
          <w:sz w:val="20"/>
          <w:szCs w:val="20"/>
        </w:rPr>
        <w:t xml:space="preserve">, and </w:t>
      </w:r>
      <w:proofErr w:type="spellStart"/>
      <w:r w:rsidR="000B6154" w:rsidRPr="00854FDF">
        <w:rPr>
          <w:rFonts w:ascii="Times New Roman" w:hAnsi="Times New Roman" w:cs="Times New Roman"/>
          <w:sz w:val="20"/>
          <w:szCs w:val="20"/>
        </w:rPr>
        <w:t>Perteghella</w:t>
      </w:r>
      <w:proofErr w:type="spellEnd"/>
      <w:r w:rsidR="000B6154" w:rsidRPr="00854FDF">
        <w:rPr>
          <w:rFonts w:ascii="Times New Roman" w:hAnsi="Times New Roman" w:cs="Times New Roman"/>
          <w:sz w:val="20"/>
          <w:szCs w:val="20"/>
        </w:rPr>
        <w:t>, 2016</w:t>
      </w:r>
      <w:r w:rsidR="000B6154" w:rsidRPr="00854FDF">
        <w:rPr>
          <w:sz w:val="20"/>
          <w:szCs w:val="20"/>
        </w:rPr>
        <w:t xml:space="preserve">). </w:t>
      </w:r>
      <w:r w:rsidR="00C42CBA" w:rsidRPr="00854FDF">
        <w:rPr>
          <w:rFonts w:ascii="Times New Roman" w:hAnsi="Times New Roman" w:cs="Times New Roman"/>
          <w:sz w:val="20"/>
          <w:szCs w:val="20"/>
        </w:rPr>
        <w:t xml:space="preserve">Their informal activities </w:t>
      </w:r>
      <w:proofErr w:type="gramStart"/>
      <w:r w:rsidR="00C42CBA" w:rsidRPr="00854FDF">
        <w:rPr>
          <w:rFonts w:ascii="Times New Roman" w:hAnsi="Times New Roman" w:cs="Times New Roman"/>
          <w:sz w:val="20"/>
          <w:szCs w:val="20"/>
        </w:rPr>
        <w:t>might thus be regarded</w:t>
      </w:r>
      <w:proofErr w:type="gramEnd"/>
      <w:r w:rsidR="00C42CBA" w:rsidRPr="00854FDF">
        <w:rPr>
          <w:rFonts w:ascii="Times New Roman" w:hAnsi="Times New Roman" w:cs="Times New Roman"/>
          <w:sz w:val="20"/>
          <w:szCs w:val="20"/>
        </w:rPr>
        <w:t xml:space="preserve"> as adding social value by means of improvisation utilizing bricolage principles whereby use of ava</w:t>
      </w:r>
      <w:r w:rsidR="00F2042A" w:rsidRPr="00854FDF">
        <w:rPr>
          <w:rFonts w:ascii="Times New Roman" w:hAnsi="Times New Roman" w:cs="Times New Roman"/>
          <w:sz w:val="20"/>
          <w:szCs w:val="20"/>
        </w:rPr>
        <w:t>ilable resources however meagre</w:t>
      </w:r>
      <w:r w:rsidR="00C42CBA" w:rsidRPr="00854FDF">
        <w:rPr>
          <w:rFonts w:ascii="Times New Roman" w:hAnsi="Times New Roman" w:cs="Times New Roman"/>
          <w:sz w:val="20"/>
          <w:szCs w:val="20"/>
        </w:rPr>
        <w:t xml:space="preserve"> is fully utilized (</w:t>
      </w:r>
      <w:r w:rsidR="00712199" w:rsidRPr="00854FDF">
        <w:rPr>
          <w:rFonts w:ascii="Times New Roman" w:hAnsi="Times New Roman" w:cs="Times New Roman"/>
          <w:sz w:val="20"/>
          <w:szCs w:val="20"/>
          <w:lang w:val="en-US"/>
        </w:rPr>
        <w:t>Baker, Miner and</w:t>
      </w:r>
      <w:r w:rsidR="00404D38" w:rsidRPr="00854FDF">
        <w:rPr>
          <w:rFonts w:ascii="Times New Roman" w:hAnsi="Times New Roman" w:cs="Times New Roman"/>
          <w:sz w:val="20"/>
          <w:szCs w:val="20"/>
          <w:lang w:val="en-US"/>
        </w:rPr>
        <w:t xml:space="preserve"> </w:t>
      </w:r>
      <w:proofErr w:type="spellStart"/>
      <w:r w:rsidR="00404D38" w:rsidRPr="00854FDF">
        <w:rPr>
          <w:rFonts w:ascii="Times New Roman" w:hAnsi="Times New Roman" w:cs="Times New Roman"/>
          <w:sz w:val="20"/>
          <w:szCs w:val="20"/>
          <w:lang w:val="en-US"/>
        </w:rPr>
        <w:t>Eesley</w:t>
      </w:r>
      <w:proofErr w:type="spellEnd"/>
      <w:r w:rsidR="00404D38" w:rsidRPr="00854FDF">
        <w:rPr>
          <w:rFonts w:ascii="Times New Roman" w:hAnsi="Times New Roman" w:cs="Times New Roman"/>
          <w:sz w:val="20"/>
          <w:szCs w:val="20"/>
          <w:lang w:val="en-US"/>
        </w:rPr>
        <w:t xml:space="preserve"> 2003)</w:t>
      </w:r>
      <w:r w:rsidR="00C42CBA" w:rsidRPr="00854FDF">
        <w:rPr>
          <w:rFonts w:ascii="Times New Roman" w:hAnsi="Times New Roman" w:cs="Times New Roman"/>
          <w:sz w:val="20"/>
          <w:szCs w:val="20"/>
        </w:rPr>
        <w:t>.</w:t>
      </w:r>
    </w:p>
    <w:p w:rsidR="006102B7" w:rsidRPr="00854FDF" w:rsidRDefault="00404D38">
      <w:pPr>
        <w:rPr>
          <w:rFonts w:ascii="Times New Roman" w:hAnsi="Times New Roman" w:cs="Times New Roman"/>
          <w:sz w:val="20"/>
          <w:szCs w:val="20"/>
        </w:rPr>
      </w:pPr>
      <w:r w:rsidRPr="00854FDF">
        <w:rPr>
          <w:rFonts w:ascii="Times New Roman" w:hAnsi="Times New Roman" w:cs="Times New Roman"/>
          <w:sz w:val="20"/>
          <w:szCs w:val="20"/>
        </w:rPr>
        <w:t xml:space="preserve">Bricolage also entails use of frugal innovation principles </w:t>
      </w:r>
      <w:r w:rsidR="00712199" w:rsidRPr="00854FDF">
        <w:rPr>
          <w:rFonts w:ascii="Times New Roman" w:hAnsi="Times New Roman" w:cs="Times New Roman"/>
          <w:sz w:val="20"/>
          <w:szCs w:val="20"/>
        </w:rPr>
        <w:t>nurtured by informal ecosystems (</w:t>
      </w:r>
      <w:proofErr w:type="spellStart"/>
      <w:r w:rsidR="00712199" w:rsidRPr="00854FDF">
        <w:rPr>
          <w:rFonts w:ascii="Times New Roman" w:hAnsi="Times New Roman" w:cs="Times New Roman"/>
          <w:sz w:val="20"/>
          <w:szCs w:val="20"/>
        </w:rPr>
        <w:t>Igwe</w:t>
      </w:r>
      <w:proofErr w:type="spellEnd"/>
      <w:r w:rsidR="00712199" w:rsidRPr="00854FDF">
        <w:rPr>
          <w:rFonts w:ascii="Times New Roman" w:hAnsi="Times New Roman" w:cs="Times New Roman"/>
          <w:sz w:val="20"/>
          <w:szCs w:val="20"/>
        </w:rPr>
        <w:t xml:space="preserve"> at </w:t>
      </w:r>
      <w:proofErr w:type="spellStart"/>
      <w:r w:rsidR="00712199" w:rsidRPr="00854FDF">
        <w:rPr>
          <w:rFonts w:ascii="Times New Roman" w:hAnsi="Times New Roman" w:cs="Times New Roman"/>
          <w:sz w:val="20"/>
          <w:szCs w:val="20"/>
        </w:rPr>
        <w:t>al</w:t>
      </w:r>
      <w:proofErr w:type="spellEnd"/>
      <w:r w:rsidR="00712199" w:rsidRPr="00854FDF">
        <w:rPr>
          <w:rFonts w:ascii="Times New Roman" w:hAnsi="Times New Roman" w:cs="Times New Roman"/>
          <w:sz w:val="20"/>
          <w:szCs w:val="20"/>
        </w:rPr>
        <w:t xml:space="preserve">, 2020). Hence social value creation may depend on ethical perspectives of ecosystem stakeholders (Chandra, 2019). </w:t>
      </w:r>
      <w:proofErr w:type="gramStart"/>
      <w:r w:rsidR="00712199" w:rsidRPr="00854FDF">
        <w:rPr>
          <w:rFonts w:ascii="Times New Roman" w:hAnsi="Times New Roman" w:cs="Times New Roman"/>
          <w:sz w:val="20"/>
          <w:szCs w:val="20"/>
        </w:rPr>
        <w:t>Moreover</w:t>
      </w:r>
      <w:proofErr w:type="gramEnd"/>
      <w:r w:rsidR="00712199" w:rsidRPr="00854FDF">
        <w:rPr>
          <w:rFonts w:ascii="Times New Roman" w:hAnsi="Times New Roman" w:cs="Times New Roman"/>
          <w:sz w:val="20"/>
          <w:szCs w:val="20"/>
        </w:rPr>
        <w:t xml:space="preserve"> social value is also transmitted through social capital networks or ‘communities of identity’ (Lumpkin, </w:t>
      </w:r>
      <w:proofErr w:type="spellStart"/>
      <w:r w:rsidR="00712199" w:rsidRPr="00854FDF">
        <w:rPr>
          <w:rFonts w:ascii="Times New Roman" w:hAnsi="Times New Roman" w:cs="Times New Roman"/>
          <w:sz w:val="20"/>
          <w:szCs w:val="20"/>
        </w:rPr>
        <w:t>Bacq</w:t>
      </w:r>
      <w:proofErr w:type="spellEnd"/>
      <w:r w:rsidR="00712199" w:rsidRPr="00854FDF">
        <w:rPr>
          <w:rFonts w:ascii="Times New Roman" w:hAnsi="Times New Roman" w:cs="Times New Roman"/>
          <w:sz w:val="20"/>
          <w:szCs w:val="20"/>
        </w:rPr>
        <w:t xml:space="preserve"> and </w:t>
      </w:r>
      <w:proofErr w:type="spellStart"/>
      <w:r w:rsidR="00712199" w:rsidRPr="00854FDF">
        <w:rPr>
          <w:rFonts w:ascii="Times New Roman" w:hAnsi="Times New Roman" w:cs="Times New Roman"/>
          <w:sz w:val="20"/>
          <w:szCs w:val="20"/>
        </w:rPr>
        <w:t>Pidduck</w:t>
      </w:r>
      <w:proofErr w:type="spellEnd"/>
      <w:r w:rsidR="00712199" w:rsidRPr="00854FDF">
        <w:rPr>
          <w:rFonts w:ascii="Times New Roman" w:hAnsi="Times New Roman" w:cs="Times New Roman"/>
          <w:sz w:val="20"/>
          <w:szCs w:val="20"/>
        </w:rPr>
        <w:t xml:space="preserve">, 2018) </w:t>
      </w:r>
      <w:r w:rsidR="00834A10" w:rsidRPr="00854FDF">
        <w:rPr>
          <w:rFonts w:ascii="Times New Roman" w:hAnsi="Times New Roman" w:cs="Times New Roman"/>
          <w:sz w:val="20"/>
          <w:szCs w:val="20"/>
        </w:rPr>
        <w:t>to suggest</w:t>
      </w:r>
      <w:r w:rsidR="00712199" w:rsidRPr="00854FDF">
        <w:rPr>
          <w:rFonts w:ascii="Times New Roman" w:hAnsi="Times New Roman" w:cs="Times New Roman"/>
          <w:sz w:val="20"/>
          <w:szCs w:val="20"/>
        </w:rPr>
        <w:t xml:space="preserve"> </w:t>
      </w:r>
      <w:r w:rsidR="00834A10" w:rsidRPr="00854FDF">
        <w:rPr>
          <w:rFonts w:ascii="Times New Roman" w:hAnsi="Times New Roman" w:cs="Times New Roman"/>
          <w:sz w:val="20"/>
          <w:szCs w:val="20"/>
        </w:rPr>
        <w:t>this occurs within ethnically bound parameters. By building on previous conceptual work by Gittins (2020)</w:t>
      </w:r>
      <w:r w:rsidR="00F6275D" w:rsidRPr="00854FDF">
        <w:rPr>
          <w:rFonts w:ascii="Times New Roman" w:hAnsi="Times New Roman" w:cs="Times New Roman"/>
          <w:sz w:val="20"/>
          <w:szCs w:val="20"/>
        </w:rPr>
        <w:t xml:space="preserve">, it is assumed social value may thus </w:t>
      </w:r>
      <w:proofErr w:type="gramStart"/>
      <w:r w:rsidR="00F6275D" w:rsidRPr="00854FDF">
        <w:rPr>
          <w:rFonts w:ascii="Times New Roman" w:hAnsi="Times New Roman" w:cs="Times New Roman"/>
          <w:sz w:val="20"/>
          <w:szCs w:val="20"/>
        </w:rPr>
        <w:t xml:space="preserve">be </w:t>
      </w:r>
      <w:r w:rsidR="00834A10" w:rsidRPr="00854FDF">
        <w:rPr>
          <w:rFonts w:ascii="Times New Roman" w:hAnsi="Times New Roman" w:cs="Times New Roman"/>
          <w:sz w:val="20"/>
          <w:szCs w:val="20"/>
        </w:rPr>
        <w:t xml:space="preserve"> </w:t>
      </w:r>
      <w:r w:rsidR="00F6275D" w:rsidRPr="00854FDF">
        <w:rPr>
          <w:rFonts w:ascii="Times New Roman" w:hAnsi="Times New Roman" w:cs="Times New Roman"/>
          <w:sz w:val="20"/>
          <w:szCs w:val="20"/>
        </w:rPr>
        <w:t>maximised</w:t>
      </w:r>
      <w:proofErr w:type="gramEnd"/>
      <w:r w:rsidR="00F6275D" w:rsidRPr="00854FDF">
        <w:rPr>
          <w:rFonts w:ascii="Times New Roman" w:hAnsi="Times New Roman" w:cs="Times New Roman"/>
          <w:sz w:val="20"/>
          <w:szCs w:val="20"/>
        </w:rPr>
        <w:t xml:space="preserve"> by both formally registered social enterprises and ethnically based </w:t>
      </w:r>
      <w:r w:rsidR="006102B7" w:rsidRPr="00854FDF">
        <w:rPr>
          <w:rFonts w:ascii="Times New Roman" w:hAnsi="Times New Roman" w:cs="Times New Roman"/>
          <w:sz w:val="20"/>
          <w:szCs w:val="20"/>
        </w:rPr>
        <w:t>inform</w:t>
      </w:r>
      <w:r w:rsidR="00EB58FC" w:rsidRPr="00854FDF">
        <w:rPr>
          <w:rFonts w:ascii="Times New Roman" w:hAnsi="Times New Roman" w:cs="Times New Roman"/>
          <w:sz w:val="20"/>
          <w:szCs w:val="20"/>
        </w:rPr>
        <w:t>al counterparts depending on the extent of social capital networks. F</w:t>
      </w:r>
      <w:r w:rsidR="006102B7" w:rsidRPr="00854FDF">
        <w:rPr>
          <w:rFonts w:ascii="Times New Roman" w:hAnsi="Times New Roman" w:cs="Times New Roman"/>
          <w:sz w:val="20"/>
          <w:szCs w:val="20"/>
        </w:rPr>
        <w:t>ormality infers greater availability of resources and less reliance on bricolage princip</w:t>
      </w:r>
      <w:r w:rsidR="00854FDF">
        <w:rPr>
          <w:rFonts w:ascii="Times New Roman" w:hAnsi="Times New Roman" w:cs="Times New Roman"/>
          <w:sz w:val="20"/>
          <w:szCs w:val="20"/>
        </w:rPr>
        <w:t>les as illustrated in Figure 1</w:t>
      </w:r>
      <w:r w:rsidR="006102B7" w:rsidRPr="00854FDF">
        <w:rPr>
          <w:rFonts w:ascii="Times New Roman" w:hAnsi="Times New Roman" w:cs="Times New Roman"/>
          <w:sz w:val="20"/>
          <w:szCs w:val="20"/>
        </w:rPr>
        <w:t xml:space="preserve"> below:-</w:t>
      </w:r>
    </w:p>
    <w:p w:rsidR="00EB58FC" w:rsidRPr="00854FDF" w:rsidRDefault="006618F9">
      <w:pPr>
        <w:rPr>
          <w:rFonts w:ascii="Times New Roman" w:hAnsi="Times New Roman" w:cs="Times New Roman"/>
          <w:b/>
          <w:sz w:val="18"/>
          <w:szCs w:val="18"/>
        </w:rPr>
      </w:pPr>
      <w:r w:rsidRPr="00854FDF">
        <w:rPr>
          <w:rFonts w:ascii="Times New Roman" w:hAnsi="Times New Roman" w:cs="Times New Roman"/>
          <w:b/>
          <w:sz w:val="18"/>
          <w:szCs w:val="18"/>
        </w:rPr>
        <w:t>Figure 1.</w:t>
      </w:r>
      <w:r w:rsidR="006102B7" w:rsidRPr="00854FDF">
        <w:rPr>
          <w:rFonts w:ascii="Times New Roman" w:hAnsi="Times New Roman" w:cs="Times New Roman"/>
          <w:b/>
          <w:sz w:val="18"/>
          <w:szCs w:val="18"/>
        </w:rPr>
        <w:t xml:space="preserve"> </w:t>
      </w:r>
      <w:r w:rsidR="00EB58FC" w:rsidRPr="00854FDF">
        <w:rPr>
          <w:rFonts w:ascii="Times New Roman" w:hAnsi="Times New Roman" w:cs="Times New Roman"/>
          <w:b/>
          <w:sz w:val="18"/>
          <w:szCs w:val="18"/>
        </w:rPr>
        <w:t>Social Value and Relative Formality</w:t>
      </w:r>
    </w:p>
    <w:p w:rsidR="00EB58FC" w:rsidRDefault="00CA7FA0">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648119</wp:posOffset>
                </wp:positionH>
                <wp:positionV relativeFrom="paragraph">
                  <wp:posOffset>120985</wp:posOffset>
                </wp:positionV>
                <wp:extent cx="25121" cy="869182"/>
                <wp:effectExtent l="57150" t="38100" r="51435" b="26670"/>
                <wp:wrapNone/>
                <wp:docPr id="11" name="Straight Arrow Connector 11"/>
                <wp:cNvGraphicFramePr/>
                <a:graphic xmlns:a="http://schemas.openxmlformats.org/drawingml/2006/main">
                  <a:graphicData uri="http://schemas.microsoft.com/office/word/2010/wordprocessingShape">
                    <wps:wsp>
                      <wps:cNvCnPr/>
                      <wps:spPr>
                        <a:xfrm flipV="1">
                          <a:off x="0" y="0"/>
                          <a:ext cx="25121" cy="8691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39D754" id="_x0000_t32" coordsize="21600,21600" o:spt="32" o:oned="t" path="m,l21600,21600e" filled="f">
                <v:path arrowok="t" fillok="f" o:connecttype="none"/>
                <o:lock v:ext="edit" shapetype="t"/>
              </v:shapetype>
              <v:shape id="Straight Arrow Connector 11" o:spid="_x0000_s1026" type="#_x0000_t32" style="position:absolute;margin-left:51.05pt;margin-top:9.55pt;width:2pt;height:68.4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" strokecolor="#5b9bd5 [3204]" strokeweight=".5pt">
                <v:stroke endarrow="block" joinstyle="miter"/>
              </v:shape>
            </w:pict>
          </mc:Fallback>
        </mc:AlternateContent>
      </w:r>
      <w:r w:rsidR="00EB58FC">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-40668</wp:posOffset>
                </wp:positionH>
                <wp:positionV relativeFrom="paragraph">
                  <wp:posOffset>118745</wp:posOffset>
                </wp:positionV>
                <wp:extent cx="3819600" cy="119160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3819600" cy="1191600"/>
                        </a:xfrm>
                        <a:prstGeom prst="rect">
                          <a:avLst/>
                        </a:prstGeom>
                        <a:solidFill>
                          <a:schemeClr val="lt1"/>
                        </a:solidFill>
                        <a:ln w="6350">
                          <a:noFill/>
                        </a:ln>
                      </wps:spPr>
                      <wps:txbx>
                        <w:txbxContent>
                          <w:p w:rsidR="00834D1C" w:rsidRPr="00D14FB8" w:rsidRDefault="00EB58FC">
                            <w:pPr>
                              <w:rPr>
                                <w:rFonts w:ascii="Times New Roman" w:hAnsi="Times New Roman" w:cs="Times New Roman"/>
                              </w:rPr>
                            </w:pPr>
                            <w:r w:rsidRPr="00D14FB8">
                              <w:rPr>
                                <w:rFonts w:ascii="Times New Roman" w:hAnsi="Times New Roman" w:cs="Times New Roman"/>
                              </w:rPr>
                              <w:t xml:space="preserve">             </w:t>
                            </w:r>
                            <w:r w:rsidR="00834D1C" w:rsidRPr="00D14FB8">
                              <w:rPr>
                                <w:rFonts w:ascii="Times New Roman" w:hAnsi="Times New Roman" w:cs="Times New Roman"/>
                              </w:rPr>
                              <w:t xml:space="preserve">          </w:t>
                            </w:r>
                            <w:r w:rsidRPr="00D14FB8">
                              <w:rPr>
                                <w:rFonts w:ascii="Times New Roman" w:hAnsi="Times New Roman" w:cs="Times New Roman"/>
                              </w:rPr>
                              <w:t>Forma</w:t>
                            </w:r>
                            <w:r w:rsidR="00834D1C" w:rsidRPr="00D14FB8">
                              <w:rPr>
                                <w:rFonts w:ascii="Times New Roman" w:hAnsi="Times New Roman" w:cs="Times New Roman"/>
                              </w:rPr>
                              <w:t>lly registered social entrepreneurship</w:t>
                            </w:r>
                          </w:p>
                          <w:p w:rsidR="00834D1C" w:rsidRPr="00D14FB8" w:rsidRDefault="00EB58FC">
                            <w:pPr>
                              <w:rPr>
                                <w:rFonts w:ascii="Times New Roman" w:hAnsi="Times New Roman" w:cs="Times New Roman"/>
                              </w:rPr>
                            </w:pPr>
                            <w:r w:rsidRPr="00D14FB8">
                              <w:rPr>
                                <w:rFonts w:ascii="Times New Roman" w:hAnsi="Times New Roman" w:cs="Times New Roman"/>
                              </w:rPr>
                              <w:t>Formality</w:t>
                            </w:r>
                          </w:p>
                          <w:p w:rsidR="00EB58FC" w:rsidRPr="00D14FB8" w:rsidRDefault="00EB58FC">
                            <w:pPr>
                              <w:rPr>
                                <w:rFonts w:ascii="Times New Roman" w:hAnsi="Times New Roman" w:cs="Times New Roman"/>
                              </w:rPr>
                            </w:pPr>
                            <w:r w:rsidRPr="00D14FB8">
                              <w:rPr>
                                <w:rFonts w:ascii="Times New Roman" w:hAnsi="Times New Roman" w:cs="Times New Roman"/>
                              </w:rPr>
                              <w:t xml:space="preserve">            </w:t>
                            </w:r>
                            <w:r w:rsidR="00834D1C" w:rsidRPr="00D14FB8">
                              <w:rPr>
                                <w:rFonts w:ascii="Times New Roman" w:hAnsi="Times New Roman" w:cs="Times New Roman"/>
                              </w:rPr>
                              <w:t xml:space="preserve">         Ethnically embedded informal entrepreneurship</w:t>
                            </w:r>
                          </w:p>
                          <w:p w:rsidR="00834D1C" w:rsidRPr="00D14FB8" w:rsidRDefault="00834D1C">
                            <w:pPr>
                              <w:rPr>
                                <w:rFonts w:ascii="Times New Roman" w:hAnsi="Times New Roman" w:cs="Times New Roman"/>
                              </w:rPr>
                            </w:pPr>
                            <w:r w:rsidRPr="00D14FB8">
                              <w:rPr>
                                <w:rFonts w:ascii="Times New Roman" w:hAnsi="Times New Roman" w:cs="Times New Roman"/>
                              </w:rPr>
                              <w:t xml:space="preserve">                                 Social Value</w:t>
                            </w:r>
                          </w:p>
                          <w:p w:rsidR="00834D1C" w:rsidRDefault="00834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9.35pt;width:300.75pt;height:9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" fillcolor="white [3201]" stroked="f" strokeweight=".5pt">
                <v:textbox>
                  <w:txbxContent>
                    <w:p w:rsidR="00834D1C" w:rsidRPr="00D14FB8" w:rsidRDefault="00EB58FC">
                      <w:pPr>
                        <w:rPr>
                          <w:rFonts w:ascii="Times New Roman" w:hAnsi="Times New Roman" w:cs="Times New Roman"/>
                        </w:rPr>
                      </w:pPr>
                      <w:r w:rsidRPr="00D14FB8">
                        <w:rPr>
                          <w:rFonts w:ascii="Times New Roman" w:hAnsi="Times New Roman" w:cs="Times New Roman"/>
                        </w:rPr>
                        <w:t xml:space="preserve">             </w:t>
                      </w:r>
                      <w:r w:rsidR="00834D1C" w:rsidRPr="00D14FB8">
                        <w:rPr>
                          <w:rFonts w:ascii="Times New Roman" w:hAnsi="Times New Roman" w:cs="Times New Roman"/>
                        </w:rPr>
                        <w:t xml:space="preserve">          </w:t>
                      </w:r>
                      <w:r w:rsidRPr="00D14FB8">
                        <w:rPr>
                          <w:rFonts w:ascii="Times New Roman" w:hAnsi="Times New Roman" w:cs="Times New Roman"/>
                        </w:rPr>
                        <w:t>Forma</w:t>
                      </w:r>
                      <w:r w:rsidR="00834D1C" w:rsidRPr="00D14FB8">
                        <w:rPr>
                          <w:rFonts w:ascii="Times New Roman" w:hAnsi="Times New Roman" w:cs="Times New Roman"/>
                        </w:rPr>
                        <w:t>lly registered social entrepreneurship</w:t>
                      </w:r>
                    </w:p>
                    <w:p w:rsidR="00834D1C" w:rsidRPr="00D14FB8" w:rsidRDefault="00EB58FC">
                      <w:pPr>
                        <w:rPr>
                          <w:rFonts w:ascii="Times New Roman" w:hAnsi="Times New Roman" w:cs="Times New Roman"/>
                        </w:rPr>
                      </w:pPr>
                      <w:r w:rsidRPr="00D14FB8">
                        <w:rPr>
                          <w:rFonts w:ascii="Times New Roman" w:hAnsi="Times New Roman" w:cs="Times New Roman"/>
                        </w:rPr>
                        <w:t>Formality</w:t>
                      </w:r>
                    </w:p>
                    <w:p w:rsidR="00EB58FC" w:rsidRPr="00D14FB8" w:rsidRDefault="00EB58FC">
                      <w:pPr>
                        <w:rPr>
                          <w:rFonts w:ascii="Times New Roman" w:hAnsi="Times New Roman" w:cs="Times New Roman"/>
                        </w:rPr>
                      </w:pPr>
                      <w:r w:rsidRPr="00D14FB8">
                        <w:rPr>
                          <w:rFonts w:ascii="Times New Roman" w:hAnsi="Times New Roman" w:cs="Times New Roman"/>
                        </w:rPr>
                        <w:t xml:space="preserve">            </w:t>
                      </w:r>
                      <w:r w:rsidR="00834D1C" w:rsidRPr="00D14FB8">
                        <w:rPr>
                          <w:rFonts w:ascii="Times New Roman" w:hAnsi="Times New Roman" w:cs="Times New Roman"/>
                        </w:rPr>
                        <w:t xml:space="preserve">         Ethnically embedded informal entrepreneurship</w:t>
                      </w:r>
                    </w:p>
                    <w:p w:rsidR="00834D1C" w:rsidRPr="00D14FB8" w:rsidRDefault="00834D1C">
                      <w:pPr>
                        <w:rPr>
                          <w:rFonts w:ascii="Times New Roman" w:hAnsi="Times New Roman" w:cs="Times New Roman"/>
                        </w:rPr>
                      </w:pPr>
                      <w:r w:rsidRPr="00D14FB8">
                        <w:rPr>
                          <w:rFonts w:ascii="Times New Roman" w:hAnsi="Times New Roman" w:cs="Times New Roman"/>
                        </w:rPr>
                        <w:t xml:space="preserve">                                 Social Value</w:t>
                      </w:r>
                    </w:p>
                    <w:p w:rsidR="00834D1C" w:rsidRDefault="00834D1C"/>
                  </w:txbxContent>
                </v:textbox>
              </v:shape>
            </w:pict>
          </mc:Fallback>
        </mc:AlternateContent>
      </w:r>
    </w:p>
    <w:p w:rsidR="009149C1" w:rsidRDefault="00CA7FA0">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647762</wp:posOffset>
                </wp:positionH>
                <wp:positionV relativeFrom="paragraph">
                  <wp:posOffset>267258</wp:posOffset>
                </wp:positionV>
                <wp:extent cx="2828967" cy="10049"/>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2828967" cy="100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7E42B" id="Straight Connector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1pt,21.05pt" to="273.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" strokecolor="#5b9bd5 [3204]" strokeweight=".5pt">
                <v:stroke joinstyle="miter"/>
              </v:line>
            </w:pict>
          </mc:Fallback>
        </mc:AlternateContent>
      </w:r>
      <w:r w:rsidR="00F6275D">
        <w:rPr>
          <w:rFonts w:ascii="Times New Roman" w:hAnsi="Times New Roman" w:cs="Times New Roman"/>
          <w:sz w:val="24"/>
          <w:szCs w:val="24"/>
        </w:rPr>
        <w:t xml:space="preserve"> </w:t>
      </w:r>
    </w:p>
    <w:p w:rsidR="009149C1" w:rsidRDefault="009149C1">
      <w:pPr>
        <w:rPr>
          <w:rFonts w:ascii="Times New Roman" w:hAnsi="Times New Roman" w:cs="Times New Roman"/>
          <w:sz w:val="24"/>
          <w:szCs w:val="24"/>
        </w:rPr>
      </w:pPr>
    </w:p>
    <w:p w:rsidR="009149C1" w:rsidRDefault="00834D1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650743</wp:posOffset>
                </wp:positionH>
                <wp:positionV relativeFrom="paragraph">
                  <wp:posOffset>121285</wp:posOffset>
                </wp:positionV>
                <wp:extent cx="2758273" cy="0"/>
                <wp:effectExtent l="0" t="76200" r="23495" b="95250"/>
                <wp:wrapNone/>
                <wp:docPr id="7" name="Straight Arrow Connector 7"/>
                <wp:cNvGraphicFramePr/>
                <a:graphic xmlns:a="http://schemas.openxmlformats.org/drawingml/2006/main">
                  <a:graphicData uri="http://schemas.microsoft.com/office/word/2010/wordprocessingShape">
                    <wps:wsp>
                      <wps:cNvCnPr/>
                      <wps:spPr>
                        <a:xfrm>
                          <a:off x="0" y="0"/>
                          <a:ext cx="275827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70D03" id="Straight Arrow Connector 7" o:spid="_x0000_s1026" type="#_x0000_t32" style="position:absolute;margin-left:51.25pt;margin-top:9.55pt;width:217.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" strokecolor="#5b9bd5 [3204]" strokeweight=".5pt">
                <v:stroke endarrow="block" joinstyle="miter"/>
              </v:shape>
            </w:pict>
          </mc:Fallback>
        </mc:AlternateContent>
      </w:r>
    </w:p>
    <w:p w:rsidR="009149C1" w:rsidRDefault="009149C1">
      <w:pPr>
        <w:rPr>
          <w:rFonts w:ascii="Times New Roman" w:hAnsi="Times New Roman" w:cs="Times New Roman"/>
          <w:sz w:val="24"/>
          <w:szCs w:val="24"/>
        </w:rPr>
      </w:pPr>
    </w:p>
    <w:p w:rsidR="00D14FB8" w:rsidRPr="00854FDF" w:rsidRDefault="00D14FB8" w:rsidP="006618F9">
      <w:pPr>
        <w:pStyle w:val="ListParagraph"/>
        <w:numPr>
          <w:ilvl w:val="0"/>
          <w:numId w:val="5"/>
        </w:numPr>
        <w:rPr>
          <w:rFonts w:ascii="Times New Roman" w:hAnsi="Times New Roman" w:cs="Times New Roman"/>
          <w:b/>
          <w:sz w:val="20"/>
          <w:szCs w:val="20"/>
        </w:rPr>
      </w:pPr>
      <w:r w:rsidRPr="00854FDF">
        <w:rPr>
          <w:rFonts w:ascii="Times New Roman" w:hAnsi="Times New Roman" w:cs="Times New Roman"/>
          <w:b/>
          <w:sz w:val="20"/>
          <w:szCs w:val="20"/>
        </w:rPr>
        <w:t>The Circular Economy and Informal Entrepreneurship</w:t>
      </w:r>
    </w:p>
    <w:p w:rsidR="00E43224" w:rsidRPr="00854FDF" w:rsidRDefault="00E11F39" w:rsidP="00D14FB8">
      <w:pPr>
        <w:rPr>
          <w:rFonts w:ascii="Times New Roman" w:hAnsi="Times New Roman" w:cs="Times New Roman"/>
          <w:sz w:val="20"/>
          <w:szCs w:val="20"/>
        </w:rPr>
      </w:pPr>
      <w:r w:rsidRPr="00854FDF">
        <w:rPr>
          <w:rFonts w:ascii="Times New Roman" w:hAnsi="Times New Roman" w:cs="Times New Roman"/>
          <w:sz w:val="20"/>
          <w:szCs w:val="20"/>
        </w:rPr>
        <w:t xml:space="preserve">With the conceptual onus of the circular economy upon sustainability of existing resources through resource renewability there is an attendant need for incorporation of </w:t>
      </w:r>
      <w:r w:rsidR="003927AD" w:rsidRPr="00854FDF">
        <w:rPr>
          <w:rFonts w:ascii="Times New Roman" w:hAnsi="Times New Roman" w:cs="Times New Roman"/>
          <w:sz w:val="20"/>
          <w:szCs w:val="20"/>
        </w:rPr>
        <w:t xml:space="preserve">aspects of </w:t>
      </w:r>
      <w:r w:rsidRPr="00854FDF">
        <w:rPr>
          <w:rFonts w:ascii="Times New Roman" w:hAnsi="Times New Roman" w:cs="Times New Roman"/>
          <w:sz w:val="20"/>
          <w:szCs w:val="20"/>
        </w:rPr>
        <w:t>env</w:t>
      </w:r>
      <w:r w:rsidR="003927AD" w:rsidRPr="00854FDF">
        <w:rPr>
          <w:rFonts w:ascii="Times New Roman" w:hAnsi="Times New Roman" w:cs="Times New Roman"/>
          <w:sz w:val="20"/>
          <w:szCs w:val="20"/>
        </w:rPr>
        <w:t>ironmental preservation</w:t>
      </w:r>
      <w:r w:rsidRPr="00854FDF">
        <w:rPr>
          <w:rFonts w:ascii="Times New Roman" w:hAnsi="Times New Roman" w:cs="Times New Roman"/>
          <w:sz w:val="20"/>
          <w:szCs w:val="20"/>
        </w:rPr>
        <w:t xml:space="preserve"> into its </w:t>
      </w:r>
      <w:r w:rsidR="000B75C1" w:rsidRPr="00854FDF">
        <w:rPr>
          <w:rFonts w:ascii="Times New Roman" w:hAnsi="Times New Roman" w:cs="Times New Roman"/>
          <w:sz w:val="20"/>
          <w:szCs w:val="20"/>
        </w:rPr>
        <w:t xml:space="preserve">operational </w:t>
      </w:r>
      <w:r w:rsidRPr="00854FDF">
        <w:rPr>
          <w:rFonts w:ascii="Times New Roman" w:hAnsi="Times New Roman" w:cs="Times New Roman"/>
          <w:sz w:val="20"/>
          <w:szCs w:val="20"/>
        </w:rPr>
        <w:t>rationale</w:t>
      </w:r>
      <w:r w:rsidR="000B75C1" w:rsidRPr="00854FDF">
        <w:rPr>
          <w:rFonts w:ascii="Times New Roman" w:hAnsi="Times New Roman" w:cs="Times New Roman"/>
          <w:sz w:val="20"/>
          <w:szCs w:val="20"/>
        </w:rPr>
        <w:t xml:space="preserve"> (</w:t>
      </w:r>
      <w:proofErr w:type="spellStart"/>
      <w:r w:rsidR="000B75C1" w:rsidRPr="00854FDF">
        <w:rPr>
          <w:rFonts w:ascii="Times New Roman" w:hAnsi="Times New Roman" w:cs="Times New Roman"/>
          <w:sz w:val="20"/>
          <w:szCs w:val="20"/>
        </w:rPr>
        <w:t>Centobelli</w:t>
      </w:r>
      <w:proofErr w:type="spellEnd"/>
      <w:r w:rsidR="000B75C1" w:rsidRPr="00854FDF">
        <w:rPr>
          <w:rFonts w:ascii="Times New Roman" w:hAnsi="Times New Roman" w:cs="Times New Roman"/>
          <w:sz w:val="20"/>
          <w:szCs w:val="20"/>
        </w:rPr>
        <w:t xml:space="preserve"> </w:t>
      </w:r>
      <w:r w:rsidR="000B75C1" w:rsidRPr="00854FDF">
        <w:rPr>
          <w:rFonts w:ascii="Times New Roman" w:hAnsi="Times New Roman" w:cs="Times New Roman"/>
          <w:i/>
          <w:sz w:val="20"/>
          <w:szCs w:val="20"/>
        </w:rPr>
        <w:t>et al,</w:t>
      </w:r>
      <w:r w:rsidR="000B75C1" w:rsidRPr="00854FDF">
        <w:rPr>
          <w:rFonts w:ascii="Times New Roman" w:hAnsi="Times New Roman" w:cs="Times New Roman"/>
          <w:sz w:val="20"/>
          <w:szCs w:val="20"/>
        </w:rPr>
        <w:t xml:space="preserve"> 2021; Esposito, </w:t>
      </w:r>
      <w:proofErr w:type="spellStart"/>
      <w:r w:rsidR="000B75C1" w:rsidRPr="00854FDF">
        <w:rPr>
          <w:rFonts w:ascii="Times New Roman" w:hAnsi="Times New Roman" w:cs="Times New Roman"/>
          <w:sz w:val="20"/>
          <w:szCs w:val="20"/>
        </w:rPr>
        <w:t>Tse</w:t>
      </w:r>
      <w:proofErr w:type="spellEnd"/>
      <w:r w:rsidR="000B75C1" w:rsidRPr="00854FDF">
        <w:rPr>
          <w:rFonts w:ascii="Times New Roman" w:hAnsi="Times New Roman" w:cs="Times New Roman"/>
          <w:sz w:val="20"/>
          <w:szCs w:val="20"/>
        </w:rPr>
        <w:t xml:space="preserve"> and </w:t>
      </w:r>
      <w:proofErr w:type="spellStart"/>
      <w:r w:rsidR="000B75C1" w:rsidRPr="00854FDF">
        <w:rPr>
          <w:rFonts w:ascii="Times New Roman" w:hAnsi="Times New Roman" w:cs="Times New Roman"/>
          <w:sz w:val="20"/>
          <w:szCs w:val="20"/>
        </w:rPr>
        <w:t>Soufani</w:t>
      </w:r>
      <w:proofErr w:type="spellEnd"/>
      <w:r w:rsidR="000B75C1" w:rsidRPr="00854FDF">
        <w:rPr>
          <w:rFonts w:ascii="Times New Roman" w:hAnsi="Times New Roman" w:cs="Times New Roman"/>
          <w:sz w:val="20"/>
          <w:szCs w:val="20"/>
        </w:rPr>
        <w:t>, 2018</w:t>
      </w:r>
      <w:r w:rsidR="00F2042A" w:rsidRPr="00854FDF">
        <w:rPr>
          <w:rFonts w:ascii="Times New Roman" w:hAnsi="Times New Roman" w:cs="Times New Roman"/>
          <w:sz w:val="20"/>
          <w:szCs w:val="20"/>
        </w:rPr>
        <w:t xml:space="preserve">). In relation to this </w:t>
      </w:r>
      <w:proofErr w:type="gramStart"/>
      <w:r w:rsidR="00F2042A" w:rsidRPr="00854FDF">
        <w:rPr>
          <w:rFonts w:ascii="Times New Roman" w:hAnsi="Times New Roman" w:cs="Times New Roman"/>
          <w:sz w:val="20"/>
          <w:szCs w:val="20"/>
        </w:rPr>
        <w:t>study</w:t>
      </w:r>
      <w:proofErr w:type="gramEnd"/>
      <w:r w:rsidR="00F2042A" w:rsidRPr="00854FDF">
        <w:rPr>
          <w:rFonts w:ascii="Times New Roman" w:hAnsi="Times New Roman" w:cs="Times New Roman"/>
          <w:sz w:val="20"/>
          <w:szCs w:val="20"/>
        </w:rPr>
        <w:t xml:space="preserve"> i</w:t>
      </w:r>
      <w:r w:rsidR="000B75C1" w:rsidRPr="00854FDF">
        <w:rPr>
          <w:rFonts w:ascii="Times New Roman" w:hAnsi="Times New Roman" w:cs="Times New Roman"/>
          <w:sz w:val="20"/>
          <w:szCs w:val="20"/>
        </w:rPr>
        <w:t>ts actual application is focused on</w:t>
      </w:r>
      <w:r w:rsidR="00C145E5" w:rsidRPr="00854FDF">
        <w:rPr>
          <w:rFonts w:ascii="Times New Roman" w:hAnsi="Times New Roman" w:cs="Times New Roman"/>
          <w:sz w:val="20"/>
          <w:szCs w:val="20"/>
        </w:rPr>
        <w:t xml:space="preserve"> minimization of industrial and municipal waste through collection and recycling whenever feasible. To some </w:t>
      </w:r>
      <w:proofErr w:type="gramStart"/>
      <w:r w:rsidR="00C145E5" w:rsidRPr="00854FDF">
        <w:rPr>
          <w:rFonts w:ascii="Times New Roman" w:hAnsi="Times New Roman" w:cs="Times New Roman"/>
          <w:sz w:val="20"/>
          <w:szCs w:val="20"/>
        </w:rPr>
        <w:t>extent</w:t>
      </w:r>
      <w:proofErr w:type="gramEnd"/>
      <w:r w:rsidR="00C145E5" w:rsidRPr="00854FDF">
        <w:rPr>
          <w:rFonts w:ascii="Times New Roman" w:hAnsi="Times New Roman" w:cs="Times New Roman"/>
          <w:sz w:val="20"/>
          <w:szCs w:val="20"/>
        </w:rPr>
        <w:t xml:space="preserve"> this may be addressed through the application of industrial principles whereby economies of scale are utilized for large scale municipal waste collection </w:t>
      </w:r>
      <w:r w:rsidR="003927AD" w:rsidRPr="00854FDF">
        <w:rPr>
          <w:rFonts w:ascii="Times New Roman" w:hAnsi="Times New Roman" w:cs="Times New Roman"/>
          <w:sz w:val="20"/>
          <w:szCs w:val="20"/>
        </w:rPr>
        <w:t xml:space="preserve">as </w:t>
      </w:r>
      <w:r w:rsidR="00C145E5" w:rsidRPr="00854FDF">
        <w:rPr>
          <w:rFonts w:ascii="Times New Roman" w:hAnsi="Times New Roman" w:cs="Times New Roman"/>
          <w:sz w:val="20"/>
          <w:szCs w:val="20"/>
        </w:rPr>
        <w:t xml:space="preserve">in advanced market economies in Western Europe, but in relatively under-developed regions this function is </w:t>
      </w:r>
      <w:r w:rsidR="00EA2E34" w:rsidRPr="00854FDF">
        <w:rPr>
          <w:rFonts w:ascii="Times New Roman" w:hAnsi="Times New Roman" w:cs="Times New Roman"/>
          <w:sz w:val="20"/>
          <w:szCs w:val="20"/>
        </w:rPr>
        <w:t>also performed by informal entrepreneurial actors (</w:t>
      </w:r>
      <w:proofErr w:type="spellStart"/>
      <w:r w:rsidR="00EA2E34" w:rsidRPr="00854FDF">
        <w:rPr>
          <w:rFonts w:ascii="Times New Roman" w:hAnsi="Times New Roman" w:cs="Times New Roman"/>
          <w:sz w:val="20"/>
          <w:szCs w:val="20"/>
        </w:rPr>
        <w:t>Scheinberg</w:t>
      </w:r>
      <w:proofErr w:type="spellEnd"/>
      <w:r w:rsidR="00EA2E34" w:rsidRPr="00854FDF">
        <w:rPr>
          <w:rFonts w:ascii="Times New Roman" w:hAnsi="Times New Roman" w:cs="Times New Roman"/>
          <w:sz w:val="20"/>
          <w:szCs w:val="20"/>
        </w:rPr>
        <w:t xml:space="preserve"> et al, 2016; </w:t>
      </w:r>
      <w:proofErr w:type="spellStart"/>
      <w:r w:rsidR="00EA2E34" w:rsidRPr="00854FDF">
        <w:rPr>
          <w:rFonts w:ascii="Times New Roman" w:hAnsi="Times New Roman" w:cs="Times New Roman"/>
          <w:sz w:val="20"/>
          <w:szCs w:val="20"/>
        </w:rPr>
        <w:t>Velis</w:t>
      </w:r>
      <w:proofErr w:type="spellEnd"/>
      <w:r w:rsidR="00EA2E34" w:rsidRPr="00854FDF">
        <w:rPr>
          <w:rFonts w:ascii="Times New Roman" w:hAnsi="Times New Roman" w:cs="Times New Roman"/>
          <w:sz w:val="20"/>
          <w:szCs w:val="20"/>
        </w:rPr>
        <w:t xml:space="preserve"> et al 2012). </w:t>
      </w:r>
      <w:r w:rsidR="003927AD" w:rsidRPr="00854FDF">
        <w:rPr>
          <w:rFonts w:ascii="Times New Roman" w:hAnsi="Times New Roman" w:cs="Times New Roman"/>
          <w:sz w:val="20"/>
          <w:szCs w:val="20"/>
        </w:rPr>
        <w:t xml:space="preserve">Rapid economic growth in countries such as China, India and Brazil in recent decades has arguably been largely </w:t>
      </w:r>
      <w:proofErr w:type="gramStart"/>
      <w:r w:rsidR="003927AD" w:rsidRPr="00854FDF">
        <w:rPr>
          <w:rFonts w:ascii="Times New Roman" w:hAnsi="Times New Roman" w:cs="Times New Roman"/>
          <w:sz w:val="20"/>
          <w:szCs w:val="20"/>
        </w:rPr>
        <w:t>unaccompanied  by</w:t>
      </w:r>
      <w:proofErr w:type="gramEnd"/>
      <w:r w:rsidR="003927AD" w:rsidRPr="00854FDF">
        <w:rPr>
          <w:rFonts w:ascii="Times New Roman" w:hAnsi="Times New Roman" w:cs="Times New Roman"/>
          <w:sz w:val="20"/>
          <w:szCs w:val="20"/>
        </w:rPr>
        <w:t xml:space="preserve"> a commensurate extent of urban infrastructural development. Thus in many cases informal entrepreneurial actors are heavily involved in municipal waste collection alongside </w:t>
      </w:r>
      <w:r w:rsidR="005215CF" w:rsidRPr="00854FDF">
        <w:rPr>
          <w:rFonts w:ascii="Times New Roman" w:hAnsi="Times New Roman" w:cs="Times New Roman"/>
          <w:sz w:val="20"/>
          <w:szCs w:val="20"/>
        </w:rPr>
        <w:t>official providers (</w:t>
      </w:r>
      <w:proofErr w:type="spellStart"/>
      <w:r w:rsidR="005215CF" w:rsidRPr="00854FDF">
        <w:rPr>
          <w:rFonts w:ascii="Times New Roman" w:hAnsi="Times New Roman" w:cs="Times New Roman"/>
          <w:sz w:val="20"/>
          <w:szCs w:val="20"/>
        </w:rPr>
        <w:t>Velis</w:t>
      </w:r>
      <w:proofErr w:type="spellEnd"/>
      <w:r w:rsidR="005215CF" w:rsidRPr="00854FDF">
        <w:rPr>
          <w:rFonts w:ascii="Times New Roman" w:hAnsi="Times New Roman" w:cs="Times New Roman"/>
          <w:sz w:val="20"/>
          <w:szCs w:val="20"/>
        </w:rPr>
        <w:t>, 2018)</w:t>
      </w:r>
      <w:r w:rsidR="00E43224" w:rsidRPr="00854FDF">
        <w:rPr>
          <w:rFonts w:ascii="Times New Roman" w:hAnsi="Times New Roman" w:cs="Times New Roman"/>
          <w:sz w:val="20"/>
          <w:szCs w:val="20"/>
        </w:rPr>
        <w:t xml:space="preserve">. </w:t>
      </w:r>
      <w:r w:rsidR="005215CF" w:rsidRPr="00854FDF">
        <w:rPr>
          <w:rFonts w:ascii="Times New Roman" w:hAnsi="Times New Roman" w:cs="Times New Roman"/>
          <w:sz w:val="20"/>
          <w:szCs w:val="20"/>
        </w:rPr>
        <w:t xml:space="preserve">Moreover, there is evidence of informal waste collection enterprises </w:t>
      </w:r>
      <w:proofErr w:type="gramStart"/>
      <w:r w:rsidR="005215CF" w:rsidRPr="00854FDF">
        <w:rPr>
          <w:rFonts w:ascii="Times New Roman" w:hAnsi="Times New Roman" w:cs="Times New Roman"/>
          <w:sz w:val="20"/>
          <w:szCs w:val="20"/>
        </w:rPr>
        <w:t>being accorded</w:t>
      </w:r>
      <w:proofErr w:type="gramEnd"/>
      <w:r w:rsidR="005215CF" w:rsidRPr="00854FDF">
        <w:rPr>
          <w:rFonts w:ascii="Times New Roman" w:hAnsi="Times New Roman" w:cs="Times New Roman"/>
          <w:sz w:val="20"/>
          <w:szCs w:val="20"/>
        </w:rPr>
        <w:t xml:space="preserve"> </w:t>
      </w:r>
      <w:r w:rsidR="00E43224" w:rsidRPr="00854FDF">
        <w:rPr>
          <w:rFonts w:ascii="Times New Roman" w:hAnsi="Times New Roman" w:cs="Times New Roman"/>
          <w:sz w:val="20"/>
          <w:szCs w:val="20"/>
        </w:rPr>
        <w:t xml:space="preserve">official </w:t>
      </w:r>
      <w:r w:rsidR="005215CF" w:rsidRPr="00854FDF">
        <w:rPr>
          <w:rFonts w:ascii="Times New Roman" w:hAnsi="Times New Roman" w:cs="Times New Roman"/>
          <w:sz w:val="20"/>
          <w:szCs w:val="20"/>
        </w:rPr>
        <w:t>recognition by for example conferment of co-operative status in Argentina (</w:t>
      </w:r>
      <w:proofErr w:type="spellStart"/>
      <w:r w:rsidR="005215CF" w:rsidRPr="00854FDF">
        <w:rPr>
          <w:rFonts w:ascii="Times New Roman" w:hAnsi="Times New Roman" w:cs="Times New Roman"/>
          <w:sz w:val="20"/>
          <w:szCs w:val="20"/>
        </w:rPr>
        <w:t>Carenzo</w:t>
      </w:r>
      <w:proofErr w:type="spellEnd"/>
      <w:r w:rsidR="005215CF" w:rsidRPr="00854FDF">
        <w:rPr>
          <w:rFonts w:ascii="Times New Roman" w:hAnsi="Times New Roman" w:cs="Times New Roman"/>
          <w:sz w:val="20"/>
          <w:szCs w:val="20"/>
        </w:rPr>
        <w:t xml:space="preserve">, 2020) and </w:t>
      </w:r>
      <w:r w:rsidR="00E43224" w:rsidRPr="00854FDF">
        <w:rPr>
          <w:rFonts w:ascii="Times New Roman" w:hAnsi="Times New Roman" w:cs="Times New Roman"/>
          <w:sz w:val="20"/>
          <w:szCs w:val="20"/>
        </w:rPr>
        <w:t>in res</w:t>
      </w:r>
      <w:r w:rsidR="00FB38C5" w:rsidRPr="00854FDF">
        <w:rPr>
          <w:rFonts w:ascii="Times New Roman" w:hAnsi="Times New Roman" w:cs="Times New Roman"/>
          <w:sz w:val="20"/>
          <w:szCs w:val="20"/>
        </w:rPr>
        <w:t>trictions of the scope of official</w:t>
      </w:r>
      <w:r w:rsidR="00E43224" w:rsidRPr="00854FDF">
        <w:rPr>
          <w:rFonts w:ascii="Times New Roman" w:hAnsi="Times New Roman" w:cs="Times New Roman"/>
          <w:sz w:val="20"/>
          <w:szCs w:val="20"/>
        </w:rPr>
        <w:t xml:space="preserve"> municipal waste collection in New Delhi to allow informal actors to pursue their activities (Kornberg, 2020). </w:t>
      </w:r>
    </w:p>
    <w:p w:rsidR="00D567EC" w:rsidRPr="00854FDF" w:rsidRDefault="00605048" w:rsidP="00D14FB8">
      <w:pPr>
        <w:rPr>
          <w:rFonts w:ascii="Times New Roman" w:hAnsi="Times New Roman" w:cs="Times New Roman"/>
          <w:sz w:val="20"/>
          <w:szCs w:val="20"/>
        </w:rPr>
      </w:pPr>
      <w:r w:rsidRPr="00854FDF">
        <w:rPr>
          <w:rFonts w:ascii="Times New Roman" w:hAnsi="Times New Roman" w:cs="Times New Roman"/>
          <w:sz w:val="20"/>
          <w:szCs w:val="20"/>
        </w:rPr>
        <w:t xml:space="preserve">In both </w:t>
      </w:r>
      <w:proofErr w:type="gramStart"/>
      <w:r w:rsidRPr="00854FDF">
        <w:rPr>
          <w:rFonts w:ascii="Times New Roman" w:hAnsi="Times New Roman" w:cs="Times New Roman"/>
          <w:sz w:val="20"/>
          <w:szCs w:val="20"/>
        </w:rPr>
        <w:t>cases</w:t>
      </w:r>
      <w:proofErr w:type="gramEnd"/>
      <w:r w:rsidRPr="00854FDF">
        <w:rPr>
          <w:rFonts w:ascii="Times New Roman" w:hAnsi="Times New Roman" w:cs="Times New Roman"/>
          <w:sz w:val="20"/>
          <w:szCs w:val="20"/>
        </w:rPr>
        <w:t xml:space="preserve"> the operation of informal enterprises tacitly adheres to circular economy principles by controlling and minimizing the extent of municipal urban waste in co-ordination with official bodies. </w:t>
      </w:r>
      <w:r w:rsidR="00B940F9" w:rsidRPr="00854FDF">
        <w:rPr>
          <w:rFonts w:ascii="Times New Roman" w:hAnsi="Times New Roman" w:cs="Times New Roman"/>
          <w:sz w:val="20"/>
          <w:szCs w:val="20"/>
        </w:rPr>
        <w:t xml:space="preserve">This </w:t>
      </w:r>
      <w:proofErr w:type="gramStart"/>
      <w:r w:rsidR="00B940F9" w:rsidRPr="00854FDF">
        <w:rPr>
          <w:rFonts w:ascii="Times New Roman" w:hAnsi="Times New Roman" w:cs="Times New Roman"/>
          <w:sz w:val="20"/>
          <w:szCs w:val="20"/>
        </w:rPr>
        <w:t>is encapsulated</w:t>
      </w:r>
      <w:proofErr w:type="gramEnd"/>
      <w:r w:rsidR="00B940F9" w:rsidRPr="00854FDF">
        <w:rPr>
          <w:rFonts w:ascii="Times New Roman" w:hAnsi="Times New Roman" w:cs="Times New Roman"/>
          <w:sz w:val="20"/>
          <w:szCs w:val="20"/>
        </w:rPr>
        <w:t xml:space="preserve"> in a</w:t>
      </w:r>
      <w:r w:rsidR="00ED5BC9" w:rsidRPr="00854FDF">
        <w:rPr>
          <w:rFonts w:ascii="Times New Roman" w:hAnsi="Times New Roman" w:cs="Times New Roman"/>
          <w:sz w:val="20"/>
          <w:szCs w:val="20"/>
        </w:rPr>
        <w:t>n ‘</w:t>
      </w:r>
      <w:proofErr w:type="spellStart"/>
      <w:r w:rsidR="00ED5BC9" w:rsidRPr="00854FDF">
        <w:rPr>
          <w:rFonts w:ascii="Times New Roman" w:hAnsi="Times New Roman" w:cs="Times New Roman"/>
          <w:sz w:val="20"/>
          <w:szCs w:val="20"/>
        </w:rPr>
        <w:t>intera</w:t>
      </w:r>
      <w:proofErr w:type="spellEnd"/>
      <w:r w:rsidR="00ED5BC9" w:rsidRPr="00854FDF">
        <w:rPr>
          <w:rFonts w:ascii="Times New Roman" w:hAnsi="Times New Roman" w:cs="Times New Roman"/>
          <w:sz w:val="20"/>
          <w:szCs w:val="20"/>
        </w:rPr>
        <w:t>’</w:t>
      </w:r>
      <w:r w:rsidR="00B940F9" w:rsidRPr="00854FDF">
        <w:rPr>
          <w:rFonts w:ascii="Times New Roman" w:hAnsi="Times New Roman" w:cs="Times New Roman"/>
          <w:sz w:val="20"/>
          <w:szCs w:val="20"/>
        </w:rPr>
        <w:t xml:space="preserve"> model </w:t>
      </w:r>
      <w:r w:rsidR="005116C4" w:rsidRPr="00854FDF">
        <w:rPr>
          <w:rFonts w:ascii="Times New Roman" w:hAnsi="Times New Roman" w:cs="Times New Roman"/>
          <w:sz w:val="20"/>
          <w:szCs w:val="20"/>
        </w:rPr>
        <w:t xml:space="preserve">illustrating the interaction of </w:t>
      </w:r>
      <w:r w:rsidR="00B940F9" w:rsidRPr="00854FDF">
        <w:rPr>
          <w:rFonts w:ascii="Times New Roman" w:hAnsi="Times New Roman" w:cs="Times New Roman"/>
          <w:sz w:val="20"/>
          <w:szCs w:val="20"/>
        </w:rPr>
        <w:t xml:space="preserve">official waste collection </w:t>
      </w:r>
      <w:r w:rsidR="005116C4" w:rsidRPr="00854FDF">
        <w:rPr>
          <w:rFonts w:ascii="Times New Roman" w:hAnsi="Times New Roman" w:cs="Times New Roman"/>
          <w:sz w:val="20"/>
          <w:szCs w:val="20"/>
        </w:rPr>
        <w:t xml:space="preserve">services with a social interface featuring </w:t>
      </w:r>
      <w:r w:rsidR="00C62BCF" w:rsidRPr="00854FDF">
        <w:rPr>
          <w:rFonts w:ascii="Times New Roman" w:hAnsi="Times New Roman" w:cs="Times New Roman"/>
          <w:sz w:val="20"/>
          <w:szCs w:val="20"/>
        </w:rPr>
        <w:t xml:space="preserve">waste picking actors and a notional value chain </w:t>
      </w:r>
      <w:r w:rsidR="005116C4" w:rsidRPr="00854FDF">
        <w:rPr>
          <w:rFonts w:ascii="Times New Roman" w:hAnsi="Times New Roman" w:cs="Times New Roman"/>
          <w:sz w:val="20"/>
          <w:szCs w:val="20"/>
        </w:rPr>
        <w:t xml:space="preserve">interface </w:t>
      </w:r>
      <w:r w:rsidR="00C62BCF" w:rsidRPr="00854FDF">
        <w:rPr>
          <w:rFonts w:ascii="Times New Roman" w:hAnsi="Times New Roman" w:cs="Times New Roman"/>
          <w:sz w:val="20"/>
          <w:szCs w:val="20"/>
        </w:rPr>
        <w:t>whereby collected material is processed and recycled whenever possible to the mutual social benefit of all parties (</w:t>
      </w:r>
      <w:proofErr w:type="spellStart"/>
      <w:r w:rsidR="00C62BCF" w:rsidRPr="00854FDF">
        <w:rPr>
          <w:rFonts w:ascii="Times New Roman" w:hAnsi="Times New Roman" w:cs="Times New Roman"/>
          <w:sz w:val="20"/>
          <w:szCs w:val="20"/>
        </w:rPr>
        <w:t>Velis</w:t>
      </w:r>
      <w:proofErr w:type="spellEnd"/>
      <w:r w:rsidR="00C62BCF" w:rsidRPr="00854FDF">
        <w:rPr>
          <w:rFonts w:ascii="Times New Roman" w:hAnsi="Times New Roman" w:cs="Times New Roman"/>
          <w:sz w:val="20"/>
          <w:szCs w:val="20"/>
        </w:rPr>
        <w:t xml:space="preserve"> et al, 2012). </w:t>
      </w:r>
      <w:r w:rsidR="00E849A3" w:rsidRPr="00854FDF">
        <w:rPr>
          <w:rFonts w:ascii="Times New Roman" w:hAnsi="Times New Roman" w:cs="Times New Roman"/>
          <w:sz w:val="20"/>
          <w:szCs w:val="20"/>
        </w:rPr>
        <w:t xml:space="preserve">There remains however a problem of measurement of value of materials given </w:t>
      </w:r>
      <w:r w:rsidR="00D567EC" w:rsidRPr="00854FDF">
        <w:rPr>
          <w:rFonts w:ascii="Times New Roman" w:hAnsi="Times New Roman" w:cs="Times New Roman"/>
          <w:sz w:val="20"/>
          <w:szCs w:val="20"/>
        </w:rPr>
        <w:t>various difficulties i</w:t>
      </w:r>
      <w:r w:rsidR="00F2042A" w:rsidRPr="00854FDF">
        <w:rPr>
          <w:rFonts w:ascii="Times New Roman" w:hAnsi="Times New Roman" w:cs="Times New Roman"/>
          <w:sz w:val="20"/>
          <w:szCs w:val="20"/>
        </w:rPr>
        <w:t>n estimating quantity levels</w:t>
      </w:r>
      <w:r w:rsidR="00FB38C5" w:rsidRPr="00854FDF">
        <w:rPr>
          <w:rFonts w:ascii="Times New Roman" w:hAnsi="Times New Roman" w:cs="Times New Roman"/>
          <w:sz w:val="20"/>
          <w:szCs w:val="20"/>
        </w:rPr>
        <w:t xml:space="preserve"> in</w:t>
      </w:r>
      <w:r w:rsidR="00D567EC" w:rsidRPr="00854FDF">
        <w:rPr>
          <w:rFonts w:ascii="Times New Roman" w:hAnsi="Times New Roman" w:cs="Times New Roman"/>
          <w:sz w:val="20"/>
          <w:szCs w:val="20"/>
        </w:rPr>
        <w:t xml:space="preserve"> which the presence of informal collectors either inaccurately or not recording waste collection information may be a prominent factor</w:t>
      </w:r>
      <w:r w:rsidR="00E849A3" w:rsidRPr="00854FDF">
        <w:rPr>
          <w:rFonts w:ascii="Times New Roman" w:hAnsi="Times New Roman" w:cs="Times New Roman"/>
          <w:sz w:val="20"/>
          <w:szCs w:val="20"/>
        </w:rPr>
        <w:t xml:space="preserve">. This is </w:t>
      </w:r>
      <w:r w:rsidR="00ED5BC9" w:rsidRPr="00854FDF">
        <w:rPr>
          <w:rFonts w:ascii="Times New Roman" w:hAnsi="Times New Roman" w:cs="Times New Roman"/>
          <w:sz w:val="20"/>
          <w:szCs w:val="20"/>
        </w:rPr>
        <w:t xml:space="preserve">partly </w:t>
      </w:r>
      <w:r w:rsidR="00E849A3" w:rsidRPr="00854FDF">
        <w:rPr>
          <w:rFonts w:ascii="Times New Roman" w:hAnsi="Times New Roman" w:cs="Times New Roman"/>
          <w:sz w:val="20"/>
          <w:szCs w:val="20"/>
        </w:rPr>
        <w:t xml:space="preserve">addressed by </w:t>
      </w:r>
      <w:r w:rsidR="00ED5BC9" w:rsidRPr="00854FDF">
        <w:rPr>
          <w:rFonts w:ascii="Times New Roman" w:hAnsi="Times New Roman" w:cs="Times New Roman"/>
          <w:sz w:val="20"/>
          <w:szCs w:val="20"/>
        </w:rPr>
        <w:t>a ‘</w:t>
      </w:r>
      <w:proofErr w:type="spellStart"/>
      <w:r w:rsidR="00ED5BC9" w:rsidRPr="00854FDF">
        <w:rPr>
          <w:rFonts w:ascii="Times New Roman" w:hAnsi="Times New Roman" w:cs="Times New Roman"/>
          <w:sz w:val="20"/>
          <w:szCs w:val="20"/>
        </w:rPr>
        <w:t>wasteaware</w:t>
      </w:r>
      <w:proofErr w:type="spellEnd"/>
      <w:r w:rsidR="00ED5BC9" w:rsidRPr="00854FDF">
        <w:rPr>
          <w:rFonts w:ascii="Times New Roman" w:hAnsi="Times New Roman" w:cs="Times New Roman"/>
          <w:sz w:val="20"/>
          <w:szCs w:val="20"/>
        </w:rPr>
        <w:t xml:space="preserve">’ model (Wilson et al, 2015) incorporating qualitative indicators to reflect the function of governance of </w:t>
      </w:r>
      <w:proofErr w:type="spellStart"/>
      <w:r w:rsidR="00ED5BC9" w:rsidRPr="00854FDF">
        <w:rPr>
          <w:rFonts w:ascii="Times New Roman" w:hAnsi="Times New Roman" w:cs="Times New Roman"/>
          <w:sz w:val="20"/>
          <w:szCs w:val="20"/>
        </w:rPr>
        <w:t>intera</w:t>
      </w:r>
      <w:proofErr w:type="spellEnd"/>
      <w:r w:rsidR="00ED5BC9" w:rsidRPr="00854FDF">
        <w:rPr>
          <w:rFonts w:ascii="Times New Roman" w:hAnsi="Times New Roman" w:cs="Times New Roman"/>
          <w:sz w:val="20"/>
          <w:szCs w:val="20"/>
        </w:rPr>
        <w:t>-based waste municipal waste management systems.</w:t>
      </w:r>
    </w:p>
    <w:p w:rsidR="00E43224" w:rsidRPr="00854FDF" w:rsidRDefault="005A1B04" w:rsidP="00D14FB8">
      <w:pPr>
        <w:rPr>
          <w:rFonts w:ascii="Times New Roman" w:hAnsi="Times New Roman" w:cs="Times New Roman"/>
          <w:sz w:val="20"/>
          <w:szCs w:val="20"/>
        </w:rPr>
      </w:pPr>
      <w:r w:rsidRPr="00854FDF">
        <w:rPr>
          <w:rFonts w:ascii="Times New Roman" w:hAnsi="Times New Roman" w:cs="Times New Roman"/>
          <w:sz w:val="20"/>
          <w:szCs w:val="20"/>
        </w:rPr>
        <w:t xml:space="preserve">The development of these models is indicative of growing conceptual interest in the past decade in the role of informal entrepreneurship in municipal waste management </w:t>
      </w:r>
      <w:r w:rsidR="00B52790" w:rsidRPr="00854FDF">
        <w:rPr>
          <w:rFonts w:ascii="Times New Roman" w:hAnsi="Times New Roman" w:cs="Times New Roman"/>
          <w:sz w:val="20"/>
          <w:szCs w:val="20"/>
        </w:rPr>
        <w:t>and recycling. In that regard the m</w:t>
      </w:r>
      <w:r w:rsidR="00FB38C5" w:rsidRPr="00854FDF">
        <w:rPr>
          <w:rFonts w:ascii="Times New Roman" w:hAnsi="Times New Roman" w:cs="Times New Roman"/>
          <w:sz w:val="20"/>
          <w:szCs w:val="20"/>
        </w:rPr>
        <w:t xml:space="preserve">unicipal waste sector </w:t>
      </w:r>
      <w:proofErr w:type="gramStart"/>
      <w:r w:rsidR="00FB38C5" w:rsidRPr="00854FDF">
        <w:rPr>
          <w:rFonts w:ascii="Times New Roman" w:hAnsi="Times New Roman" w:cs="Times New Roman"/>
          <w:sz w:val="20"/>
          <w:szCs w:val="20"/>
        </w:rPr>
        <w:t xml:space="preserve">could </w:t>
      </w:r>
      <w:r w:rsidR="00B52790" w:rsidRPr="00854FDF">
        <w:rPr>
          <w:rFonts w:ascii="Times New Roman" w:hAnsi="Times New Roman" w:cs="Times New Roman"/>
          <w:sz w:val="20"/>
          <w:szCs w:val="20"/>
        </w:rPr>
        <w:t xml:space="preserve"> be</w:t>
      </w:r>
      <w:proofErr w:type="gramEnd"/>
      <w:r w:rsidR="00B52790" w:rsidRPr="00854FDF">
        <w:rPr>
          <w:rFonts w:ascii="Times New Roman" w:hAnsi="Times New Roman" w:cs="Times New Roman"/>
          <w:sz w:val="20"/>
          <w:szCs w:val="20"/>
        </w:rPr>
        <w:t xml:space="preserve"> seen as </w:t>
      </w:r>
      <w:r w:rsidR="007E65EE" w:rsidRPr="00854FDF">
        <w:rPr>
          <w:rFonts w:ascii="Times New Roman" w:hAnsi="Times New Roman" w:cs="Times New Roman"/>
          <w:sz w:val="20"/>
          <w:szCs w:val="20"/>
        </w:rPr>
        <w:t xml:space="preserve">highly </w:t>
      </w:r>
      <w:r w:rsidR="00B52790" w:rsidRPr="00854FDF">
        <w:rPr>
          <w:rFonts w:ascii="Times New Roman" w:hAnsi="Times New Roman" w:cs="Times New Roman"/>
          <w:sz w:val="20"/>
          <w:szCs w:val="20"/>
        </w:rPr>
        <w:t xml:space="preserve">appropriate for application of circular economy principles. Most research studies on informal involvement in municipal waste management tend to be qualitative by </w:t>
      </w:r>
      <w:proofErr w:type="gramStart"/>
      <w:r w:rsidR="00B52790" w:rsidRPr="00854FDF">
        <w:rPr>
          <w:rFonts w:ascii="Times New Roman" w:hAnsi="Times New Roman" w:cs="Times New Roman"/>
          <w:sz w:val="20"/>
          <w:szCs w:val="20"/>
        </w:rPr>
        <w:t xml:space="preserve">nature which can be deduced to be </w:t>
      </w:r>
      <w:r w:rsidR="00B52790" w:rsidRPr="00854FDF">
        <w:rPr>
          <w:rFonts w:ascii="Times New Roman" w:hAnsi="Times New Roman" w:cs="Times New Roman"/>
          <w:sz w:val="20"/>
          <w:szCs w:val="20"/>
        </w:rPr>
        <w:lastRenderedPageBreak/>
        <w:t xml:space="preserve">largely due to difficulties in estimating numbers </w:t>
      </w:r>
      <w:r w:rsidR="00F2042A" w:rsidRPr="00854FDF">
        <w:rPr>
          <w:rFonts w:ascii="Times New Roman" w:hAnsi="Times New Roman" w:cs="Times New Roman"/>
          <w:sz w:val="20"/>
          <w:szCs w:val="20"/>
        </w:rPr>
        <w:t>of participants as</w:t>
      </w:r>
      <w:proofErr w:type="gramEnd"/>
      <w:r w:rsidR="00F2042A" w:rsidRPr="00854FDF">
        <w:rPr>
          <w:rFonts w:ascii="Times New Roman" w:hAnsi="Times New Roman" w:cs="Times New Roman"/>
          <w:sz w:val="20"/>
          <w:szCs w:val="20"/>
        </w:rPr>
        <w:t xml:space="preserve"> alluded to by</w:t>
      </w:r>
      <w:r w:rsidR="00B52790" w:rsidRPr="00854FDF">
        <w:rPr>
          <w:rFonts w:ascii="Times New Roman" w:hAnsi="Times New Roman" w:cs="Times New Roman"/>
          <w:sz w:val="20"/>
          <w:szCs w:val="20"/>
        </w:rPr>
        <w:t xml:space="preserve"> </w:t>
      </w:r>
      <w:proofErr w:type="spellStart"/>
      <w:r w:rsidR="003D3701" w:rsidRPr="00854FDF">
        <w:rPr>
          <w:rFonts w:ascii="Times New Roman" w:hAnsi="Times New Roman" w:cs="Times New Roman"/>
          <w:sz w:val="20"/>
          <w:szCs w:val="20"/>
        </w:rPr>
        <w:t>Autio</w:t>
      </w:r>
      <w:proofErr w:type="spellEnd"/>
      <w:r w:rsidR="003D3701" w:rsidRPr="00854FDF">
        <w:rPr>
          <w:rFonts w:ascii="Times New Roman" w:hAnsi="Times New Roman" w:cs="Times New Roman"/>
          <w:sz w:val="20"/>
          <w:szCs w:val="20"/>
        </w:rPr>
        <w:t xml:space="preserve"> and Fu (2015). Nonetheless a propensity for utilization of bricolage principles is displayed</w:t>
      </w:r>
      <w:r w:rsidR="00C557FC" w:rsidRPr="00854FDF">
        <w:rPr>
          <w:rFonts w:ascii="Times New Roman" w:hAnsi="Times New Roman" w:cs="Times New Roman"/>
          <w:sz w:val="20"/>
          <w:szCs w:val="20"/>
        </w:rPr>
        <w:t xml:space="preserve"> through for example creation of new products from waste material</w:t>
      </w:r>
      <w:r w:rsidR="003D3701" w:rsidRPr="00854FDF">
        <w:rPr>
          <w:rFonts w:ascii="Times New Roman" w:hAnsi="Times New Roman" w:cs="Times New Roman"/>
          <w:sz w:val="20"/>
          <w:szCs w:val="20"/>
        </w:rPr>
        <w:t xml:space="preserve"> (i.e. </w:t>
      </w:r>
      <w:proofErr w:type="spellStart"/>
      <w:r w:rsidR="003D3701" w:rsidRPr="00854FDF">
        <w:rPr>
          <w:rFonts w:ascii="Times New Roman" w:hAnsi="Times New Roman" w:cs="Times New Roman"/>
          <w:sz w:val="20"/>
          <w:szCs w:val="20"/>
        </w:rPr>
        <w:t>Giovannini</w:t>
      </w:r>
      <w:proofErr w:type="spellEnd"/>
      <w:r w:rsidR="003D3701" w:rsidRPr="00854FDF">
        <w:rPr>
          <w:rFonts w:ascii="Times New Roman" w:hAnsi="Times New Roman" w:cs="Times New Roman"/>
          <w:sz w:val="20"/>
          <w:szCs w:val="20"/>
        </w:rPr>
        <w:t xml:space="preserve"> and </w:t>
      </w:r>
      <w:proofErr w:type="spellStart"/>
      <w:r w:rsidR="003D3701" w:rsidRPr="00854FDF">
        <w:rPr>
          <w:rFonts w:ascii="Times New Roman" w:hAnsi="Times New Roman" w:cs="Times New Roman"/>
          <w:sz w:val="20"/>
          <w:szCs w:val="20"/>
        </w:rPr>
        <w:t>Huybrechts</w:t>
      </w:r>
      <w:proofErr w:type="spellEnd"/>
      <w:r w:rsidR="003D3701" w:rsidRPr="00854FDF">
        <w:rPr>
          <w:rFonts w:ascii="Times New Roman" w:hAnsi="Times New Roman" w:cs="Times New Roman"/>
          <w:sz w:val="20"/>
          <w:szCs w:val="20"/>
        </w:rPr>
        <w:t xml:space="preserve">, </w:t>
      </w:r>
      <w:r w:rsidR="003D3701" w:rsidRPr="00854FDF">
        <w:rPr>
          <w:sz w:val="20"/>
          <w:szCs w:val="20"/>
        </w:rPr>
        <w:t xml:space="preserve">2017; </w:t>
      </w:r>
      <w:proofErr w:type="spellStart"/>
      <w:r w:rsidR="003D3701" w:rsidRPr="00854FDF">
        <w:rPr>
          <w:rFonts w:ascii="Times New Roman" w:hAnsi="Times New Roman" w:cs="Times New Roman"/>
          <w:sz w:val="20"/>
          <w:szCs w:val="20"/>
        </w:rPr>
        <w:t>Carenzo</w:t>
      </w:r>
      <w:proofErr w:type="spellEnd"/>
      <w:r w:rsidR="003D3701" w:rsidRPr="00854FDF">
        <w:rPr>
          <w:rFonts w:ascii="Times New Roman" w:hAnsi="Times New Roman" w:cs="Times New Roman"/>
          <w:sz w:val="20"/>
          <w:szCs w:val="20"/>
        </w:rPr>
        <w:t xml:space="preserve">, 2020; </w:t>
      </w:r>
      <w:proofErr w:type="spellStart"/>
      <w:r w:rsidR="00C557FC" w:rsidRPr="00854FDF">
        <w:rPr>
          <w:rFonts w:ascii="Times New Roman" w:hAnsi="Times New Roman" w:cs="Times New Roman"/>
          <w:sz w:val="20"/>
          <w:szCs w:val="20"/>
        </w:rPr>
        <w:t>Odoru</w:t>
      </w:r>
      <w:proofErr w:type="spellEnd"/>
      <w:r w:rsidR="00C557FC" w:rsidRPr="00854FDF">
        <w:rPr>
          <w:rFonts w:ascii="Times New Roman" w:hAnsi="Times New Roman" w:cs="Times New Roman"/>
          <w:sz w:val="20"/>
          <w:szCs w:val="20"/>
        </w:rPr>
        <w:t xml:space="preserve">-Appiah et al, 2020; </w:t>
      </w:r>
      <w:proofErr w:type="spellStart"/>
      <w:r w:rsidR="00C557FC" w:rsidRPr="00854FDF">
        <w:rPr>
          <w:rFonts w:ascii="Times New Roman" w:hAnsi="Times New Roman" w:cs="Times New Roman"/>
          <w:sz w:val="20"/>
          <w:szCs w:val="20"/>
        </w:rPr>
        <w:t>Guibrunet</w:t>
      </w:r>
      <w:proofErr w:type="spellEnd"/>
      <w:r w:rsidR="00C557FC" w:rsidRPr="00854FDF">
        <w:rPr>
          <w:rFonts w:ascii="Times New Roman" w:hAnsi="Times New Roman" w:cs="Times New Roman"/>
          <w:sz w:val="20"/>
          <w:szCs w:val="20"/>
        </w:rPr>
        <w:t xml:space="preserve">, 2021). This aspect would also infer implicit adherence to circular economy principles, yet the extent of involvement of informal enterprises is still relatively unacknowledged in terms of </w:t>
      </w:r>
      <w:proofErr w:type="gramStart"/>
      <w:r w:rsidR="00C557FC" w:rsidRPr="00854FDF">
        <w:rPr>
          <w:rFonts w:ascii="Times New Roman" w:hAnsi="Times New Roman" w:cs="Times New Roman"/>
          <w:sz w:val="20"/>
          <w:szCs w:val="20"/>
        </w:rPr>
        <w:t>waste management policy</w:t>
      </w:r>
      <w:r w:rsidR="004B70E8" w:rsidRPr="00854FDF">
        <w:rPr>
          <w:rFonts w:ascii="Times New Roman" w:hAnsi="Times New Roman" w:cs="Times New Roman"/>
          <w:sz w:val="20"/>
          <w:szCs w:val="20"/>
        </w:rPr>
        <w:t xml:space="preserve"> formulation</w:t>
      </w:r>
      <w:proofErr w:type="gramEnd"/>
      <w:r w:rsidR="004B70E8" w:rsidRPr="00854FDF">
        <w:rPr>
          <w:rFonts w:ascii="Times New Roman" w:hAnsi="Times New Roman" w:cs="Times New Roman"/>
          <w:sz w:val="20"/>
          <w:szCs w:val="20"/>
        </w:rPr>
        <w:t xml:space="preserve"> (</w:t>
      </w:r>
      <w:proofErr w:type="spellStart"/>
      <w:r w:rsidR="00C557FC" w:rsidRPr="00854FDF">
        <w:rPr>
          <w:rFonts w:ascii="Times New Roman" w:hAnsi="Times New Roman" w:cs="Times New Roman"/>
          <w:sz w:val="20"/>
          <w:szCs w:val="20"/>
        </w:rPr>
        <w:t>Velis</w:t>
      </w:r>
      <w:proofErr w:type="spellEnd"/>
      <w:r w:rsidR="00C557FC" w:rsidRPr="00854FDF">
        <w:rPr>
          <w:rFonts w:ascii="Times New Roman" w:hAnsi="Times New Roman" w:cs="Times New Roman"/>
          <w:sz w:val="20"/>
          <w:szCs w:val="20"/>
        </w:rPr>
        <w:t xml:space="preserve"> et al, 2012; </w:t>
      </w:r>
      <w:proofErr w:type="spellStart"/>
      <w:r w:rsidR="00C557FC" w:rsidRPr="00854FDF">
        <w:rPr>
          <w:rFonts w:ascii="Times New Roman" w:hAnsi="Times New Roman" w:cs="Times New Roman"/>
          <w:sz w:val="20"/>
          <w:szCs w:val="20"/>
        </w:rPr>
        <w:t>Scheinberg</w:t>
      </w:r>
      <w:proofErr w:type="spellEnd"/>
      <w:r w:rsidR="00C557FC" w:rsidRPr="00854FDF">
        <w:rPr>
          <w:rFonts w:ascii="Times New Roman" w:hAnsi="Times New Roman" w:cs="Times New Roman"/>
          <w:sz w:val="20"/>
          <w:szCs w:val="20"/>
        </w:rPr>
        <w:t xml:space="preserve"> et al, 2016)</w:t>
      </w:r>
      <w:r w:rsidR="00AF1192" w:rsidRPr="00854FDF">
        <w:rPr>
          <w:rFonts w:ascii="Times New Roman" w:hAnsi="Times New Roman" w:cs="Times New Roman"/>
          <w:sz w:val="20"/>
          <w:szCs w:val="20"/>
        </w:rPr>
        <w:t>.</w:t>
      </w:r>
      <w:r w:rsidR="00C557FC" w:rsidRPr="00854FDF">
        <w:rPr>
          <w:rFonts w:ascii="Times New Roman" w:hAnsi="Times New Roman" w:cs="Times New Roman"/>
          <w:sz w:val="20"/>
          <w:szCs w:val="20"/>
        </w:rPr>
        <w:t xml:space="preserve"> </w:t>
      </w:r>
    </w:p>
    <w:p w:rsidR="00ED5BC9" w:rsidRPr="00854FDF" w:rsidRDefault="007E65EE" w:rsidP="00D14FB8">
      <w:pPr>
        <w:rPr>
          <w:rFonts w:ascii="Times New Roman" w:hAnsi="Times New Roman" w:cs="Times New Roman"/>
          <w:sz w:val="20"/>
          <w:szCs w:val="20"/>
        </w:rPr>
      </w:pPr>
      <w:r w:rsidRPr="00854FDF">
        <w:rPr>
          <w:rFonts w:ascii="Times New Roman" w:hAnsi="Times New Roman" w:cs="Times New Roman"/>
          <w:sz w:val="20"/>
          <w:szCs w:val="20"/>
        </w:rPr>
        <w:t xml:space="preserve">Bricolage related informal entrepreneurship studies also tend </w:t>
      </w:r>
      <w:proofErr w:type="gramStart"/>
      <w:r w:rsidRPr="00854FDF">
        <w:rPr>
          <w:rFonts w:ascii="Times New Roman" w:hAnsi="Times New Roman" w:cs="Times New Roman"/>
          <w:sz w:val="20"/>
          <w:szCs w:val="20"/>
        </w:rPr>
        <w:t xml:space="preserve">to </w:t>
      </w:r>
      <w:r w:rsidR="004B6D75" w:rsidRPr="00854FDF">
        <w:rPr>
          <w:rFonts w:ascii="Times New Roman" w:hAnsi="Times New Roman" w:cs="Times New Roman"/>
          <w:sz w:val="20"/>
          <w:szCs w:val="20"/>
        </w:rPr>
        <w:t xml:space="preserve">implicitly </w:t>
      </w:r>
      <w:r w:rsidRPr="00854FDF">
        <w:rPr>
          <w:rFonts w:ascii="Times New Roman" w:hAnsi="Times New Roman" w:cs="Times New Roman"/>
          <w:sz w:val="20"/>
          <w:szCs w:val="20"/>
        </w:rPr>
        <w:t>emp</w:t>
      </w:r>
      <w:r w:rsidR="004B6D75" w:rsidRPr="00854FDF">
        <w:rPr>
          <w:rFonts w:ascii="Times New Roman" w:hAnsi="Times New Roman" w:cs="Times New Roman"/>
          <w:sz w:val="20"/>
          <w:szCs w:val="20"/>
        </w:rPr>
        <w:t>hasize</w:t>
      </w:r>
      <w:proofErr w:type="gramEnd"/>
      <w:r w:rsidR="004B6D75" w:rsidRPr="00854FDF">
        <w:rPr>
          <w:rFonts w:ascii="Times New Roman" w:hAnsi="Times New Roman" w:cs="Times New Roman"/>
          <w:sz w:val="20"/>
          <w:szCs w:val="20"/>
        </w:rPr>
        <w:t xml:space="preserve"> inter-communal social capital formation. This is discernible in studies by Coelho, Hino and </w:t>
      </w:r>
      <w:proofErr w:type="spellStart"/>
      <w:r w:rsidR="004B6D75" w:rsidRPr="00854FDF">
        <w:rPr>
          <w:rFonts w:ascii="Times New Roman" w:hAnsi="Times New Roman" w:cs="Times New Roman"/>
          <w:sz w:val="20"/>
          <w:szCs w:val="20"/>
        </w:rPr>
        <w:t>Vahldick</w:t>
      </w:r>
      <w:proofErr w:type="spellEnd"/>
      <w:r w:rsidR="004B6D75" w:rsidRPr="00854FDF">
        <w:rPr>
          <w:rFonts w:ascii="Times New Roman" w:hAnsi="Times New Roman" w:cs="Times New Roman"/>
          <w:sz w:val="20"/>
          <w:szCs w:val="20"/>
        </w:rPr>
        <w:t>, (2019),</w:t>
      </w:r>
      <w:r w:rsidR="004B6D75" w:rsidRPr="00854FDF">
        <w:rPr>
          <w:sz w:val="20"/>
          <w:szCs w:val="20"/>
        </w:rPr>
        <w:t xml:space="preserve"> </w:t>
      </w:r>
      <w:proofErr w:type="spellStart"/>
      <w:r w:rsidR="004B6D75" w:rsidRPr="00854FDF">
        <w:rPr>
          <w:rFonts w:ascii="Times New Roman" w:hAnsi="Times New Roman" w:cs="Times New Roman"/>
          <w:sz w:val="20"/>
          <w:szCs w:val="20"/>
        </w:rPr>
        <w:t>Igwe</w:t>
      </w:r>
      <w:proofErr w:type="spellEnd"/>
      <w:r w:rsidR="004B6D75" w:rsidRPr="00854FDF">
        <w:rPr>
          <w:rFonts w:ascii="Times New Roman" w:hAnsi="Times New Roman" w:cs="Times New Roman"/>
          <w:sz w:val="20"/>
          <w:szCs w:val="20"/>
        </w:rPr>
        <w:t xml:space="preserve"> et al (2020), Sheikh and </w:t>
      </w:r>
      <w:proofErr w:type="spellStart"/>
      <w:r w:rsidR="004B6D75" w:rsidRPr="00854FDF">
        <w:rPr>
          <w:rFonts w:ascii="Times New Roman" w:hAnsi="Times New Roman" w:cs="Times New Roman"/>
          <w:sz w:val="20"/>
          <w:szCs w:val="20"/>
        </w:rPr>
        <w:t>Bhaduri</w:t>
      </w:r>
      <w:proofErr w:type="spellEnd"/>
      <w:r w:rsidR="004B6D75" w:rsidRPr="00854FDF">
        <w:rPr>
          <w:rFonts w:ascii="Times New Roman" w:hAnsi="Times New Roman" w:cs="Times New Roman"/>
          <w:sz w:val="20"/>
          <w:szCs w:val="20"/>
        </w:rPr>
        <w:t xml:space="preserve">, (2020), </w:t>
      </w:r>
      <w:proofErr w:type="spellStart"/>
      <w:proofErr w:type="gramStart"/>
      <w:r w:rsidR="0028572A" w:rsidRPr="00854FDF">
        <w:rPr>
          <w:rFonts w:ascii="Times New Roman" w:eastAsiaTheme="majorEastAsia" w:hAnsi="Times New Roman" w:cs="Times New Roman"/>
          <w:sz w:val="20"/>
          <w:szCs w:val="20"/>
        </w:rPr>
        <w:t>Wierenga</w:t>
      </w:r>
      <w:proofErr w:type="spellEnd"/>
      <w:r w:rsidR="0028572A" w:rsidRPr="00854FDF">
        <w:rPr>
          <w:rFonts w:ascii="Times New Roman" w:eastAsiaTheme="majorEastAsia" w:hAnsi="Times New Roman" w:cs="Times New Roman"/>
          <w:sz w:val="20"/>
          <w:szCs w:val="20"/>
        </w:rPr>
        <w:t xml:space="preserve">  (</w:t>
      </w:r>
      <w:proofErr w:type="gramEnd"/>
      <w:r w:rsidR="0028572A" w:rsidRPr="00854FDF">
        <w:rPr>
          <w:rFonts w:ascii="Times New Roman" w:eastAsiaTheme="majorEastAsia" w:hAnsi="Times New Roman" w:cs="Times New Roman"/>
          <w:sz w:val="20"/>
          <w:szCs w:val="20"/>
        </w:rPr>
        <w:t xml:space="preserve">2020) and </w:t>
      </w:r>
      <w:proofErr w:type="spellStart"/>
      <w:r w:rsidR="004B6D75" w:rsidRPr="00854FDF">
        <w:rPr>
          <w:rFonts w:ascii="Times New Roman" w:hAnsi="Times New Roman" w:cs="Times New Roman"/>
          <w:sz w:val="20"/>
          <w:szCs w:val="20"/>
        </w:rPr>
        <w:t>Guibrunet</w:t>
      </w:r>
      <w:proofErr w:type="spellEnd"/>
      <w:r w:rsidR="004B6D75" w:rsidRPr="00854FDF">
        <w:rPr>
          <w:rFonts w:ascii="Times New Roman" w:hAnsi="Times New Roman" w:cs="Times New Roman"/>
          <w:sz w:val="20"/>
          <w:szCs w:val="20"/>
        </w:rPr>
        <w:t xml:space="preserve"> (2021)</w:t>
      </w:r>
      <w:r w:rsidR="00F2042A" w:rsidRPr="00854FDF">
        <w:rPr>
          <w:rFonts w:ascii="Times New Roman" w:hAnsi="Times New Roman" w:cs="Times New Roman"/>
          <w:sz w:val="20"/>
          <w:szCs w:val="20"/>
        </w:rPr>
        <w:t xml:space="preserve"> whereby a </w:t>
      </w:r>
      <w:r w:rsidR="004B70E8" w:rsidRPr="00854FDF">
        <w:rPr>
          <w:rFonts w:ascii="Times New Roman" w:hAnsi="Times New Roman" w:cs="Times New Roman"/>
          <w:sz w:val="20"/>
          <w:szCs w:val="20"/>
        </w:rPr>
        <w:t xml:space="preserve">common feature is that of tacit utilization of communal social capital networks to drive innovation capabilities.  While such innovation may be characterised as ‘frugal’ and ‘grassroots based’ (i.e. </w:t>
      </w:r>
      <w:proofErr w:type="spellStart"/>
      <w:r w:rsidR="004B70E8" w:rsidRPr="00854FDF">
        <w:rPr>
          <w:rFonts w:ascii="Times New Roman" w:hAnsi="Times New Roman" w:cs="Times New Roman"/>
          <w:sz w:val="20"/>
          <w:szCs w:val="20"/>
        </w:rPr>
        <w:t>Igwe</w:t>
      </w:r>
      <w:proofErr w:type="spellEnd"/>
      <w:r w:rsidR="004B70E8" w:rsidRPr="00854FDF">
        <w:rPr>
          <w:rFonts w:ascii="Times New Roman" w:hAnsi="Times New Roman" w:cs="Times New Roman"/>
          <w:sz w:val="20"/>
          <w:szCs w:val="20"/>
        </w:rPr>
        <w:t xml:space="preserve"> et al, 2020, Matos and Hall, 2020</w:t>
      </w:r>
      <w:r w:rsidR="0028572A" w:rsidRPr="00854FDF">
        <w:rPr>
          <w:rFonts w:ascii="Times New Roman" w:hAnsi="Times New Roman" w:cs="Times New Roman"/>
          <w:sz w:val="20"/>
          <w:szCs w:val="20"/>
        </w:rPr>
        <w:t xml:space="preserve">, </w:t>
      </w:r>
      <w:proofErr w:type="spellStart"/>
      <w:r w:rsidR="0028572A" w:rsidRPr="00854FDF">
        <w:rPr>
          <w:rFonts w:ascii="Times New Roman" w:hAnsi="Times New Roman" w:cs="Times New Roman"/>
          <w:sz w:val="20"/>
          <w:szCs w:val="20"/>
        </w:rPr>
        <w:t>Wierenga</w:t>
      </w:r>
      <w:proofErr w:type="spellEnd"/>
      <w:r w:rsidR="0028572A" w:rsidRPr="00854FDF">
        <w:rPr>
          <w:rFonts w:ascii="Times New Roman" w:hAnsi="Times New Roman" w:cs="Times New Roman"/>
          <w:sz w:val="20"/>
          <w:szCs w:val="20"/>
        </w:rPr>
        <w:t>, 2020</w:t>
      </w:r>
      <w:r w:rsidR="004B70E8" w:rsidRPr="00854FDF">
        <w:rPr>
          <w:rFonts w:ascii="Times New Roman" w:hAnsi="Times New Roman" w:cs="Times New Roman"/>
          <w:sz w:val="20"/>
          <w:szCs w:val="20"/>
        </w:rPr>
        <w:t xml:space="preserve">) it is also formed within resource constraint parameters not readily applicable in formal </w:t>
      </w:r>
      <w:r w:rsidR="0028572A" w:rsidRPr="00854FDF">
        <w:rPr>
          <w:rFonts w:ascii="Times New Roman" w:hAnsi="Times New Roman" w:cs="Times New Roman"/>
          <w:sz w:val="20"/>
          <w:szCs w:val="20"/>
        </w:rPr>
        <w:t xml:space="preserve">entrepreneurial contexts. Relatedly, </w:t>
      </w:r>
      <w:proofErr w:type="spellStart"/>
      <w:r w:rsidR="0028572A" w:rsidRPr="00854FDF">
        <w:rPr>
          <w:rFonts w:ascii="Times New Roman" w:hAnsi="Times New Roman" w:cs="Times New Roman"/>
          <w:sz w:val="20"/>
          <w:szCs w:val="20"/>
        </w:rPr>
        <w:t>Korsgaard</w:t>
      </w:r>
      <w:proofErr w:type="spellEnd"/>
      <w:r w:rsidR="0028572A" w:rsidRPr="00854FDF">
        <w:rPr>
          <w:rFonts w:ascii="Times New Roman" w:hAnsi="Times New Roman" w:cs="Times New Roman"/>
          <w:sz w:val="20"/>
          <w:szCs w:val="20"/>
        </w:rPr>
        <w:t xml:space="preserve">, Müller and Welter (2021) suggest </w:t>
      </w:r>
      <w:r w:rsidR="00B555BE" w:rsidRPr="00854FDF">
        <w:rPr>
          <w:rFonts w:ascii="Times New Roman" w:hAnsi="Times New Roman" w:cs="Times New Roman"/>
          <w:sz w:val="20"/>
          <w:szCs w:val="20"/>
        </w:rPr>
        <w:t xml:space="preserve">‘spatial bricolage’ is utilized </w:t>
      </w:r>
      <w:r w:rsidR="0028572A" w:rsidRPr="00854FDF">
        <w:rPr>
          <w:rFonts w:ascii="Times New Roman" w:hAnsi="Times New Roman" w:cs="Times New Roman"/>
          <w:sz w:val="20"/>
          <w:szCs w:val="20"/>
        </w:rPr>
        <w:t xml:space="preserve">by local sourcing and community involvement </w:t>
      </w:r>
      <w:r w:rsidR="00B555BE" w:rsidRPr="00854FDF">
        <w:rPr>
          <w:rStyle w:val="nlmarticle-title"/>
          <w:rFonts w:ascii="Times New Roman" w:hAnsi="Times New Roman" w:cs="Times New Roman"/>
          <w:sz w:val="20"/>
          <w:szCs w:val="20"/>
        </w:rPr>
        <w:t xml:space="preserve">in resource procurement </w:t>
      </w:r>
      <w:proofErr w:type="gramStart"/>
      <w:r w:rsidR="00B555BE" w:rsidRPr="00854FDF">
        <w:rPr>
          <w:rStyle w:val="nlmarticle-title"/>
          <w:rFonts w:ascii="Times New Roman" w:hAnsi="Times New Roman" w:cs="Times New Roman"/>
          <w:sz w:val="20"/>
          <w:szCs w:val="20"/>
        </w:rPr>
        <w:t xml:space="preserve">in </w:t>
      </w:r>
      <w:r w:rsidR="0028572A" w:rsidRPr="00854FDF">
        <w:rPr>
          <w:rStyle w:val="nlmarticle-title"/>
          <w:rFonts w:ascii="Times New Roman" w:hAnsi="Times New Roman" w:cs="Times New Roman"/>
          <w:sz w:val="20"/>
          <w:szCs w:val="20"/>
        </w:rPr>
        <w:t xml:space="preserve"> </w:t>
      </w:r>
      <w:r w:rsidR="00B555BE" w:rsidRPr="00854FDF">
        <w:rPr>
          <w:rStyle w:val="nlmarticle-title"/>
          <w:rFonts w:ascii="Times New Roman" w:hAnsi="Times New Roman" w:cs="Times New Roman"/>
          <w:sz w:val="20"/>
          <w:szCs w:val="20"/>
        </w:rPr>
        <w:t>economically</w:t>
      </w:r>
      <w:proofErr w:type="gramEnd"/>
      <w:r w:rsidR="00B555BE" w:rsidRPr="00854FDF">
        <w:rPr>
          <w:rStyle w:val="nlmarticle-title"/>
          <w:rFonts w:ascii="Times New Roman" w:hAnsi="Times New Roman" w:cs="Times New Roman"/>
          <w:sz w:val="20"/>
          <w:szCs w:val="20"/>
        </w:rPr>
        <w:t xml:space="preserve"> peripheral areas of Denmark. While this particular study was conducted in a relatively advanced economic </w:t>
      </w:r>
      <w:proofErr w:type="gramStart"/>
      <w:r w:rsidR="00B555BE" w:rsidRPr="00854FDF">
        <w:rPr>
          <w:rStyle w:val="nlmarticle-title"/>
          <w:rFonts w:ascii="Times New Roman" w:hAnsi="Times New Roman" w:cs="Times New Roman"/>
          <w:sz w:val="20"/>
          <w:szCs w:val="20"/>
        </w:rPr>
        <w:t>setting</w:t>
      </w:r>
      <w:proofErr w:type="gramEnd"/>
      <w:r w:rsidR="00B555BE" w:rsidRPr="00854FDF">
        <w:rPr>
          <w:rStyle w:val="nlmarticle-title"/>
          <w:rFonts w:ascii="Times New Roman" w:hAnsi="Times New Roman" w:cs="Times New Roman"/>
          <w:sz w:val="20"/>
          <w:szCs w:val="20"/>
        </w:rPr>
        <w:t xml:space="preserve"> there is resonance with a lack of social and occupational mobility pertaining to Roma communities underlying the CEE transitional context for this article. </w:t>
      </w:r>
      <w:proofErr w:type="gramStart"/>
      <w:r w:rsidR="00B555BE" w:rsidRPr="00854FDF">
        <w:rPr>
          <w:rStyle w:val="nlmarticle-title"/>
          <w:rFonts w:ascii="Times New Roman" w:hAnsi="Times New Roman" w:cs="Times New Roman"/>
          <w:sz w:val="20"/>
          <w:szCs w:val="20"/>
        </w:rPr>
        <w:t>Thus</w:t>
      </w:r>
      <w:proofErr w:type="gramEnd"/>
      <w:r w:rsidR="00B555BE" w:rsidRPr="00854FDF">
        <w:rPr>
          <w:rStyle w:val="nlmarticle-title"/>
          <w:rFonts w:ascii="Times New Roman" w:hAnsi="Times New Roman" w:cs="Times New Roman"/>
          <w:sz w:val="20"/>
          <w:szCs w:val="20"/>
        </w:rPr>
        <w:t xml:space="preserve"> bricolage tendencies are assumed to be borne of social capital creation in given localities, subject to prevailing cultural and cognitive institutions specific to a given dominant ethnic entity. </w:t>
      </w:r>
    </w:p>
    <w:p w:rsidR="00D14FB8" w:rsidRPr="00854FDF" w:rsidRDefault="00E43224" w:rsidP="00D14FB8">
      <w:pPr>
        <w:rPr>
          <w:rFonts w:ascii="Times New Roman" w:hAnsi="Times New Roman" w:cs="Times New Roman"/>
          <w:sz w:val="20"/>
          <w:szCs w:val="20"/>
        </w:rPr>
      </w:pPr>
      <w:r w:rsidRPr="00854FDF">
        <w:rPr>
          <w:rFonts w:ascii="Times New Roman" w:hAnsi="Times New Roman" w:cs="Times New Roman"/>
          <w:sz w:val="20"/>
          <w:szCs w:val="20"/>
        </w:rPr>
        <w:t xml:space="preserve"> </w:t>
      </w:r>
      <w:r w:rsidR="003224B9" w:rsidRPr="00854FDF">
        <w:rPr>
          <w:rFonts w:ascii="Times New Roman" w:hAnsi="Times New Roman" w:cs="Times New Roman"/>
          <w:sz w:val="20"/>
          <w:szCs w:val="20"/>
        </w:rPr>
        <w:t>In relation to the circula</w:t>
      </w:r>
      <w:r w:rsidR="00577023" w:rsidRPr="00854FDF">
        <w:rPr>
          <w:rFonts w:ascii="Times New Roman" w:hAnsi="Times New Roman" w:cs="Times New Roman"/>
          <w:sz w:val="20"/>
          <w:szCs w:val="20"/>
        </w:rPr>
        <w:t xml:space="preserve">r </w:t>
      </w:r>
      <w:proofErr w:type="gramStart"/>
      <w:r w:rsidR="00577023" w:rsidRPr="00854FDF">
        <w:rPr>
          <w:rFonts w:ascii="Times New Roman" w:hAnsi="Times New Roman" w:cs="Times New Roman"/>
          <w:sz w:val="20"/>
          <w:szCs w:val="20"/>
        </w:rPr>
        <w:t>economy</w:t>
      </w:r>
      <w:proofErr w:type="gramEnd"/>
      <w:r w:rsidR="00577023" w:rsidRPr="00854FDF">
        <w:rPr>
          <w:rFonts w:ascii="Times New Roman" w:hAnsi="Times New Roman" w:cs="Times New Roman"/>
          <w:sz w:val="20"/>
          <w:szCs w:val="20"/>
        </w:rPr>
        <w:t xml:space="preserve"> it might be </w:t>
      </w:r>
      <w:r w:rsidR="003224B9" w:rsidRPr="00854FDF">
        <w:rPr>
          <w:rFonts w:ascii="Times New Roman" w:hAnsi="Times New Roman" w:cs="Times New Roman"/>
          <w:sz w:val="20"/>
          <w:szCs w:val="20"/>
        </w:rPr>
        <w:t>suggest</w:t>
      </w:r>
      <w:r w:rsidR="00577023" w:rsidRPr="00854FDF">
        <w:rPr>
          <w:rFonts w:ascii="Times New Roman" w:hAnsi="Times New Roman" w:cs="Times New Roman"/>
          <w:sz w:val="20"/>
          <w:szCs w:val="20"/>
        </w:rPr>
        <w:t>ed</w:t>
      </w:r>
      <w:r w:rsidR="003224B9" w:rsidRPr="00854FDF">
        <w:rPr>
          <w:rFonts w:ascii="Times New Roman" w:hAnsi="Times New Roman" w:cs="Times New Roman"/>
          <w:sz w:val="20"/>
          <w:szCs w:val="20"/>
        </w:rPr>
        <w:t xml:space="preserve"> informal entrepreneurship borne of bricolage may be as integral to its application as </w:t>
      </w:r>
      <w:r w:rsidR="00637B28" w:rsidRPr="00854FDF">
        <w:rPr>
          <w:rFonts w:ascii="Times New Roman" w:hAnsi="Times New Roman" w:cs="Times New Roman"/>
          <w:sz w:val="20"/>
          <w:szCs w:val="20"/>
        </w:rPr>
        <w:t xml:space="preserve">is formally bound </w:t>
      </w:r>
      <w:r w:rsidR="003224B9" w:rsidRPr="00854FDF">
        <w:rPr>
          <w:rFonts w:ascii="Times New Roman" w:hAnsi="Times New Roman" w:cs="Times New Roman"/>
          <w:sz w:val="20"/>
          <w:szCs w:val="20"/>
        </w:rPr>
        <w:t>social entrepreneurship</w:t>
      </w:r>
      <w:r w:rsidR="00637B28" w:rsidRPr="00854FDF">
        <w:rPr>
          <w:rFonts w:ascii="Times New Roman" w:hAnsi="Times New Roman" w:cs="Times New Roman"/>
          <w:sz w:val="20"/>
          <w:szCs w:val="20"/>
        </w:rPr>
        <w:t xml:space="preserve">. The latter construct may also utilize </w:t>
      </w:r>
      <w:proofErr w:type="gramStart"/>
      <w:r w:rsidR="00637B28" w:rsidRPr="00854FDF">
        <w:rPr>
          <w:rFonts w:ascii="Times New Roman" w:hAnsi="Times New Roman" w:cs="Times New Roman"/>
          <w:sz w:val="20"/>
          <w:szCs w:val="20"/>
        </w:rPr>
        <w:t>bricolage based</w:t>
      </w:r>
      <w:proofErr w:type="gramEnd"/>
      <w:r w:rsidR="00637B28" w:rsidRPr="00854FDF">
        <w:rPr>
          <w:rFonts w:ascii="Times New Roman" w:hAnsi="Times New Roman" w:cs="Times New Roman"/>
          <w:sz w:val="20"/>
          <w:szCs w:val="20"/>
        </w:rPr>
        <w:t xml:space="preserve"> principles but is assumed not to be subject to a similar extent of resource constraints faced by informal entrepreneurs. Moreover, it </w:t>
      </w:r>
      <w:proofErr w:type="gramStart"/>
      <w:r w:rsidR="00637B28" w:rsidRPr="00854FDF">
        <w:rPr>
          <w:rFonts w:ascii="Times New Roman" w:hAnsi="Times New Roman" w:cs="Times New Roman"/>
          <w:sz w:val="20"/>
          <w:szCs w:val="20"/>
        </w:rPr>
        <w:t>can be assumed</w:t>
      </w:r>
      <w:proofErr w:type="gramEnd"/>
      <w:r w:rsidR="00637B28" w:rsidRPr="00854FDF">
        <w:rPr>
          <w:rFonts w:ascii="Times New Roman" w:hAnsi="Times New Roman" w:cs="Times New Roman"/>
          <w:sz w:val="20"/>
          <w:szCs w:val="20"/>
        </w:rPr>
        <w:t xml:space="preserve"> that formally bound social entrepreneurs generally possess an implicit or explicit sense of vision and mission not shared by their informal counterparts. </w:t>
      </w:r>
      <w:proofErr w:type="gramStart"/>
      <w:r w:rsidR="00637B28" w:rsidRPr="00854FDF">
        <w:rPr>
          <w:rFonts w:ascii="Times New Roman" w:hAnsi="Times New Roman" w:cs="Times New Roman"/>
          <w:sz w:val="20"/>
          <w:szCs w:val="20"/>
        </w:rPr>
        <w:t>Thus</w:t>
      </w:r>
      <w:proofErr w:type="gramEnd"/>
      <w:r w:rsidR="00637B28" w:rsidRPr="00854FDF">
        <w:rPr>
          <w:rFonts w:ascii="Times New Roman" w:hAnsi="Times New Roman" w:cs="Times New Roman"/>
          <w:sz w:val="20"/>
          <w:szCs w:val="20"/>
        </w:rPr>
        <w:t xml:space="preserve"> social value arising from informal entrepreneurial activity in the circular economy may be viewed as serendipitous. Furthermore, informal waste collection practices may have harmful environmental, social and health related effects.  </w:t>
      </w:r>
      <w:r w:rsidR="005D5750" w:rsidRPr="00854FDF">
        <w:rPr>
          <w:rFonts w:ascii="Times New Roman" w:hAnsi="Times New Roman" w:cs="Times New Roman"/>
          <w:sz w:val="20"/>
          <w:szCs w:val="20"/>
        </w:rPr>
        <w:t xml:space="preserve">For example, </w:t>
      </w:r>
      <w:proofErr w:type="spellStart"/>
      <w:r w:rsidR="005D5750" w:rsidRPr="00854FDF">
        <w:rPr>
          <w:rFonts w:ascii="Times New Roman" w:hAnsi="Times New Roman" w:cs="Times New Roman"/>
          <w:sz w:val="20"/>
          <w:szCs w:val="20"/>
        </w:rPr>
        <w:t>Nithya</w:t>
      </w:r>
      <w:proofErr w:type="spellEnd"/>
      <w:r w:rsidR="005D5750" w:rsidRPr="00854FDF">
        <w:rPr>
          <w:rFonts w:ascii="Times New Roman" w:hAnsi="Times New Roman" w:cs="Times New Roman"/>
          <w:sz w:val="20"/>
          <w:szCs w:val="20"/>
        </w:rPr>
        <w:t xml:space="preserve">, </w:t>
      </w:r>
      <w:proofErr w:type="spellStart"/>
      <w:r w:rsidR="005D5750" w:rsidRPr="00854FDF">
        <w:rPr>
          <w:rFonts w:ascii="Times New Roman" w:hAnsi="Times New Roman" w:cs="Times New Roman"/>
          <w:sz w:val="20"/>
          <w:szCs w:val="20"/>
        </w:rPr>
        <w:t>Sivasankari</w:t>
      </w:r>
      <w:proofErr w:type="spellEnd"/>
      <w:r w:rsidR="005D5750" w:rsidRPr="00854FDF">
        <w:rPr>
          <w:rFonts w:ascii="Times New Roman" w:hAnsi="Times New Roman" w:cs="Times New Roman"/>
          <w:sz w:val="20"/>
          <w:szCs w:val="20"/>
        </w:rPr>
        <w:t xml:space="preserve"> and </w:t>
      </w:r>
      <w:proofErr w:type="spellStart"/>
      <w:r w:rsidR="005D5750" w:rsidRPr="00854FDF">
        <w:rPr>
          <w:rFonts w:ascii="Times New Roman" w:hAnsi="Times New Roman" w:cs="Times New Roman"/>
          <w:sz w:val="20"/>
          <w:szCs w:val="20"/>
        </w:rPr>
        <w:t>Thirunavukkarasu</w:t>
      </w:r>
      <w:proofErr w:type="spellEnd"/>
      <w:r w:rsidR="005D5750" w:rsidRPr="00854FDF">
        <w:rPr>
          <w:rFonts w:ascii="Times New Roman" w:hAnsi="Times New Roman" w:cs="Times New Roman"/>
          <w:sz w:val="20"/>
          <w:szCs w:val="20"/>
        </w:rPr>
        <w:t xml:space="preserve"> (2020),</w:t>
      </w:r>
      <w:r w:rsidR="005D5750" w:rsidRPr="00854FDF">
        <w:rPr>
          <w:sz w:val="20"/>
          <w:szCs w:val="20"/>
        </w:rPr>
        <w:t xml:space="preserve"> </w:t>
      </w:r>
      <w:r w:rsidR="005D5750" w:rsidRPr="00854FDF">
        <w:rPr>
          <w:rFonts w:ascii="Times New Roman" w:hAnsi="Times New Roman" w:cs="Times New Roman"/>
          <w:sz w:val="20"/>
          <w:szCs w:val="20"/>
        </w:rPr>
        <w:t xml:space="preserve">examine various health hazards associated with informal waste recycling on a global basis. </w:t>
      </w:r>
      <w:r w:rsidR="006668B6" w:rsidRPr="00854FDF">
        <w:rPr>
          <w:rFonts w:ascii="Times New Roman" w:hAnsi="Times New Roman" w:cs="Times New Roman"/>
          <w:sz w:val="20"/>
          <w:szCs w:val="20"/>
        </w:rPr>
        <w:t>Roma communities are also active in hazardous waste collection and may dispose of unmarketable materials by for example burning plastic for domestic heating purposes (</w:t>
      </w:r>
      <w:proofErr w:type="spellStart"/>
      <w:r w:rsidR="006668B6" w:rsidRPr="00854FDF">
        <w:rPr>
          <w:rFonts w:ascii="Times New Roman" w:hAnsi="Times New Roman" w:cs="Times New Roman"/>
          <w:sz w:val="20"/>
          <w:szCs w:val="20"/>
        </w:rPr>
        <w:t>Rothensteiner</w:t>
      </w:r>
      <w:proofErr w:type="spellEnd"/>
      <w:r w:rsidR="006668B6" w:rsidRPr="00854FDF">
        <w:rPr>
          <w:rFonts w:ascii="Times New Roman" w:hAnsi="Times New Roman" w:cs="Times New Roman"/>
          <w:sz w:val="20"/>
          <w:szCs w:val="20"/>
        </w:rPr>
        <w:t xml:space="preserve">, </w:t>
      </w:r>
      <w:proofErr w:type="spellStart"/>
      <w:r w:rsidR="006668B6" w:rsidRPr="00854FDF">
        <w:rPr>
          <w:rFonts w:ascii="Times New Roman" w:hAnsi="Times New Roman" w:cs="Times New Roman"/>
          <w:sz w:val="20"/>
          <w:szCs w:val="20"/>
        </w:rPr>
        <w:t>Kopacek</w:t>
      </w:r>
      <w:proofErr w:type="spellEnd"/>
      <w:r w:rsidR="006668B6" w:rsidRPr="00854FDF">
        <w:rPr>
          <w:rFonts w:ascii="Times New Roman" w:hAnsi="Times New Roman" w:cs="Times New Roman"/>
          <w:sz w:val="20"/>
          <w:szCs w:val="20"/>
        </w:rPr>
        <w:t xml:space="preserve">, and </w:t>
      </w:r>
      <w:proofErr w:type="spellStart"/>
      <w:r w:rsidR="006668B6" w:rsidRPr="00854FDF">
        <w:rPr>
          <w:rFonts w:ascii="Times New Roman" w:hAnsi="Times New Roman" w:cs="Times New Roman"/>
          <w:sz w:val="20"/>
          <w:szCs w:val="20"/>
        </w:rPr>
        <w:t>Obersteiner</w:t>
      </w:r>
      <w:proofErr w:type="spellEnd"/>
      <w:r w:rsidR="006668B6" w:rsidRPr="00854FDF">
        <w:rPr>
          <w:rFonts w:ascii="Times New Roman" w:hAnsi="Times New Roman" w:cs="Times New Roman"/>
          <w:sz w:val="20"/>
          <w:szCs w:val="20"/>
        </w:rPr>
        <w:t xml:space="preserve">, 2012; </w:t>
      </w:r>
      <w:proofErr w:type="spellStart"/>
      <w:r w:rsidR="006668B6" w:rsidRPr="00854FDF">
        <w:rPr>
          <w:rFonts w:ascii="Times New Roman" w:hAnsi="Times New Roman" w:cs="Times New Roman"/>
          <w:sz w:val="20"/>
          <w:szCs w:val="20"/>
        </w:rPr>
        <w:t>Vaccari</w:t>
      </w:r>
      <w:proofErr w:type="spellEnd"/>
      <w:r w:rsidR="006668B6" w:rsidRPr="00854FDF">
        <w:rPr>
          <w:rFonts w:ascii="Times New Roman" w:hAnsi="Times New Roman" w:cs="Times New Roman"/>
          <w:sz w:val="20"/>
          <w:szCs w:val="20"/>
        </w:rPr>
        <w:t xml:space="preserve"> and </w:t>
      </w:r>
      <w:proofErr w:type="spellStart"/>
      <w:r w:rsidR="006668B6" w:rsidRPr="00854FDF">
        <w:rPr>
          <w:rFonts w:ascii="Times New Roman" w:hAnsi="Times New Roman" w:cs="Times New Roman"/>
          <w:sz w:val="20"/>
          <w:szCs w:val="20"/>
        </w:rPr>
        <w:t>Perteghella</w:t>
      </w:r>
      <w:proofErr w:type="spellEnd"/>
      <w:r w:rsidR="006668B6" w:rsidRPr="00854FDF">
        <w:rPr>
          <w:rFonts w:ascii="Times New Roman" w:hAnsi="Times New Roman" w:cs="Times New Roman"/>
          <w:sz w:val="20"/>
          <w:szCs w:val="20"/>
        </w:rPr>
        <w:t>, 2016).</w:t>
      </w:r>
    </w:p>
    <w:p w:rsidR="00FB38C5" w:rsidRPr="00854FDF" w:rsidRDefault="00E8709E" w:rsidP="00D14FB8">
      <w:pPr>
        <w:rPr>
          <w:rFonts w:ascii="Times New Roman" w:hAnsi="Times New Roman" w:cs="Times New Roman"/>
          <w:sz w:val="20"/>
          <w:szCs w:val="20"/>
        </w:rPr>
      </w:pPr>
      <w:r w:rsidRPr="00854FDF">
        <w:rPr>
          <w:rFonts w:ascii="Times New Roman" w:hAnsi="Times New Roman" w:cs="Times New Roman"/>
          <w:sz w:val="20"/>
          <w:szCs w:val="20"/>
        </w:rPr>
        <w:t xml:space="preserve">Such practice is representative of ‘negative externalities’ </w:t>
      </w:r>
      <w:r w:rsidR="00905F6D" w:rsidRPr="00854FDF">
        <w:rPr>
          <w:rFonts w:ascii="Times New Roman" w:hAnsi="Times New Roman" w:cs="Times New Roman"/>
          <w:sz w:val="20"/>
          <w:szCs w:val="20"/>
        </w:rPr>
        <w:t>whereby economic activity has an overall negative social impact (</w:t>
      </w:r>
      <w:proofErr w:type="spellStart"/>
      <w:r w:rsidR="00905F6D" w:rsidRPr="00854FDF">
        <w:rPr>
          <w:rFonts w:ascii="Times New Roman" w:hAnsi="Times New Roman" w:cs="Times New Roman"/>
          <w:sz w:val="20"/>
          <w:szCs w:val="20"/>
        </w:rPr>
        <w:t>Antoci</w:t>
      </w:r>
      <w:proofErr w:type="spellEnd"/>
      <w:r w:rsidR="00905F6D" w:rsidRPr="00854FDF">
        <w:rPr>
          <w:rFonts w:ascii="Times New Roman" w:hAnsi="Times New Roman" w:cs="Times New Roman"/>
          <w:sz w:val="20"/>
          <w:szCs w:val="20"/>
        </w:rPr>
        <w:t xml:space="preserve"> et al, 2020; </w:t>
      </w:r>
      <w:proofErr w:type="spellStart"/>
      <w:r w:rsidR="00CA25F0" w:rsidRPr="00854FDF">
        <w:rPr>
          <w:rFonts w:ascii="Times New Roman" w:hAnsi="Times New Roman" w:cs="Times New Roman"/>
          <w:sz w:val="20"/>
          <w:szCs w:val="20"/>
        </w:rPr>
        <w:t>Masoudi</w:t>
      </w:r>
      <w:proofErr w:type="spellEnd"/>
      <w:r w:rsidR="00CA25F0" w:rsidRPr="00854FDF">
        <w:rPr>
          <w:rFonts w:ascii="Times New Roman" w:hAnsi="Times New Roman" w:cs="Times New Roman"/>
          <w:sz w:val="20"/>
          <w:szCs w:val="20"/>
        </w:rPr>
        <w:t xml:space="preserve"> and Bowie, 2021) and is thus a</w:t>
      </w:r>
      <w:r w:rsidR="00F2042A" w:rsidRPr="00854FDF">
        <w:rPr>
          <w:rFonts w:ascii="Times New Roman" w:hAnsi="Times New Roman" w:cs="Times New Roman"/>
          <w:sz w:val="20"/>
          <w:szCs w:val="20"/>
        </w:rPr>
        <w:t>pplicable to circular economy in addition</w:t>
      </w:r>
      <w:r w:rsidR="00CA25F0" w:rsidRPr="00854FDF">
        <w:rPr>
          <w:rFonts w:ascii="Times New Roman" w:hAnsi="Times New Roman" w:cs="Times New Roman"/>
          <w:sz w:val="20"/>
          <w:szCs w:val="20"/>
        </w:rPr>
        <w:t xml:space="preserve"> to traditional linear models. Furthermore, assuming negative externalities </w:t>
      </w:r>
      <w:proofErr w:type="gramStart"/>
      <w:r w:rsidR="00585A31" w:rsidRPr="00854FDF">
        <w:rPr>
          <w:rFonts w:ascii="Times New Roman" w:hAnsi="Times New Roman" w:cs="Times New Roman"/>
          <w:sz w:val="20"/>
          <w:szCs w:val="20"/>
        </w:rPr>
        <w:t>are derived</w:t>
      </w:r>
      <w:proofErr w:type="gramEnd"/>
      <w:r w:rsidR="00585A31" w:rsidRPr="00854FDF">
        <w:rPr>
          <w:rFonts w:ascii="Times New Roman" w:hAnsi="Times New Roman" w:cs="Times New Roman"/>
          <w:sz w:val="20"/>
          <w:szCs w:val="20"/>
        </w:rPr>
        <w:t xml:space="preserve"> from informal entrepreneurship embedded in necess</w:t>
      </w:r>
      <w:r w:rsidR="00FB38C5" w:rsidRPr="00854FDF">
        <w:rPr>
          <w:rFonts w:ascii="Times New Roman" w:hAnsi="Times New Roman" w:cs="Times New Roman"/>
          <w:sz w:val="20"/>
          <w:szCs w:val="20"/>
        </w:rPr>
        <w:t>ity orientation, serendipity may have</w:t>
      </w:r>
      <w:r w:rsidR="00585A31" w:rsidRPr="00854FDF">
        <w:rPr>
          <w:rFonts w:ascii="Times New Roman" w:hAnsi="Times New Roman" w:cs="Times New Roman"/>
          <w:sz w:val="20"/>
          <w:szCs w:val="20"/>
        </w:rPr>
        <w:t xml:space="preserve"> a deleterious</w:t>
      </w:r>
      <w:r w:rsidR="00F2042A" w:rsidRPr="00854FDF">
        <w:rPr>
          <w:rFonts w:ascii="Times New Roman" w:hAnsi="Times New Roman" w:cs="Times New Roman"/>
          <w:sz w:val="20"/>
          <w:szCs w:val="20"/>
        </w:rPr>
        <w:t xml:space="preserve"> as well as</w:t>
      </w:r>
      <w:r w:rsidR="00585A31" w:rsidRPr="00854FDF">
        <w:rPr>
          <w:rFonts w:ascii="Times New Roman" w:hAnsi="Times New Roman" w:cs="Times New Roman"/>
          <w:sz w:val="20"/>
          <w:szCs w:val="20"/>
        </w:rPr>
        <w:t xml:space="preserve"> a socially beneficial impact. In this regard, Matos and Hall (2020) developed a typology of productive, unproductive, non-productive and destructive forms of entrepreneurship in impoverished regions of Brazil. The latter two categories are borne of weak formal institutions and </w:t>
      </w:r>
      <w:r w:rsidR="00577023" w:rsidRPr="00854FDF">
        <w:rPr>
          <w:rFonts w:ascii="Times New Roman" w:hAnsi="Times New Roman" w:cs="Times New Roman"/>
          <w:sz w:val="20"/>
          <w:szCs w:val="20"/>
        </w:rPr>
        <w:t xml:space="preserve">resource scarcity. Destructive entrepreneurship in particular may possess parallels with informal waste collection in that entrepreneurs may dispose of items deemed to be of little or no marketable value with </w:t>
      </w:r>
      <w:r w:rsidR="00F2042A" w:rsidRPr="00854FDF">
        <w:rPr>
          <w:rFonts w:ascii="Times New Roman" w:hAnsi="Times New Roman" w:cs="Times New Roman"/>
          <w:sz w:val="20"/>
          <w:szCs w:val="20"/>
        </w:rPr>
        <w:t xml:space="preserve">subsequent </w:t>
      </w:r>
      <w:r w:rsidR="00577023" w:rsidRPr="00854FDF">
        <w:rPr>
          <w:rFonts w:ascii="Times New Roman" w:hAnsi="Times New Roman" w:cs="Times New Roman"/>
          <w:sz w:val="20"/>
          <w:szCs w:val="20"/>
        </w:rPr>
        <w:t>deleterious eff</w:t>
      </w:r>
      <w:r w:rsidR="00F2042A" w:rsidRPr="00854FDF">
        <w:rPr>
          <w:rFonts w:ascii="Times New Roman" w:hAnsi="Times New Roman" w:cs="Times New Roman"/>
          <w:sz w:val="20"/>
          <w:szCs w:val="20"/>
        </w:rPr>
        <w:t xml:space="preserve">ects in terms of social </w:t>
      </w:r>
      <w:proofErr w:type="spellStart"/>
      <w:r w:rsidR="00F2042A" w:rsidRPr="00854FDF">
        <w:rPr>
          <w:rFonts w:ascii="Times New Roman" w:hAnsi="Times New Roman" w:cs="Times New Roman"/>
          <w:sz w:val="20"/>
          <w:szCs w:val="20"/>
        </w:rPr>
        <w:t>well being</w:t>
      </w:r>
      <w:proofErr w:type="spellEnd"/>
      <w:r w:rsidR="00577023" w:rsidRPr="00854FDF">
        <w:rPr>
          <w:rFonts w:ascii="Times New Roman" w:hAnsi="Times New Roman" w:cs="Times New Roman"/>
          <w:sz w:val="20"/>
          <w:szCs w:val="20"/>
        </w:rPr>
        <w:t xml:space="preserve">. </w:t>
      </w:r>
    </w:p>
    <w:p w:rsidR="001B2F60" w:rsidRDefault="00F2042A" w:rsidP="00D14FB8">
      <w:pPr>
        <w:rPr>
          <w:rFonts w:ascii="Times New Roman" w:hAnsi="Times New Roman" w:cs="Times New Roman"/>
          <w:sz w:val="20"/>
          <w:szCs w:val="20"/>
        </w:rPr>
      </w:pPr>
      <w:proofErr w:type="gramStart"/>
      <w:r w:rsidRPr="00854FDF">
        <w:rPr>
          <w:rFonts w:ascii="Times New Roman" w:hAnsi="Times New Roman" w:cs="Times New Roman"/>
          <w:sz w:val="20"/>
          <w:szCs w:val="20"/>
        </w:rPr>
        <w:t>On the basis of</w:t>
      </w:r>
      <w:proofErr w:type="gramEnd"/>
      <w:r w:rsidRPr="00854FDF">
        <w:rPr>
          <w:rFonts w:ascii="Times New Roman" w:hAnsi="Times New Roman" w:cs="Times New Roman"/>
          <w:sz w:val="20"/>
          <w:szCs w:val="20"/>
        </w:rPr>
        <w:t xml:space="preserve"> </w:t>
      </w:r>
      <w:r w:rsidR="009E4DB2" w:rsidRPr="00854FDF">
        <w:rPr>
          <w:rFonts w:ascii="Times New Roman" w:hAnsi="Times New Roman" w:cs="Times New Roman"/>
          <w:sz w:val="20"/>
          <w:szCs w:val="20"/>
        </w:rPr>
        <w:t xml:space="preserve">the </w:t>
      </w:r>
      <w:r w:rsidR="00577023" w:rsidRPr="00854FDF">
        <w:rPr>
          <w:rFonts w:ascii="Times New Roman" w:hAnsi="Times New Roman" w:cs="Times New Roman"/>
          <w:sz w:val="20"/>
          <w:szCs w:val="20"/>
        </w:rPr>
        <w:t>preceding narrative the following section is used to develop rationale for pre</w:t>
      </w:r>
      <w:r w:rsidR="001B2F60" w:rsidRPr="00854FDF">
        <w:rPr>
          <w:rFonts w:ascii="Times New Roman" w:hAnsi="Times New Roman" w:cs="Times New Roman"/>
          <w:sz w:val="20"/>
          <w:szCs w:val="20"/>
        </w:rPr>
        <w:t xml:space="preserve">sentation of a model encapsulating informal entrepreneurship in relation to the circular economy to guide methodological development. </w:t>
      </w:r>
    </w:p>
    <w:p w:rsidR="006C6845" w:rsidRDefault="006C6845" w:rsidP="00D14FB8">
      <w:pPr>
        <w:rPr>
          <w:rFonts w:ascii="Times New Roman" w:hAnsi="Times New Roman" w:cs="Times New Roman"/>
          <w:sz w:val="20"/>
          <w:szCs w:val="20"/>
        </w:rPr>
      </w:pPr>
    </w:p>
    <w:p w:rsidR="006C6845" w:rsidRDefault="006C6845" w:rsidP="00D14FB8">
      <w:pPr>
        <w:rPr>
          <w:rFonts w:ascii="Times New Roman" w:hAnsi="Times New Roman" w:cs="Times New Roman"/>
          <w:sz w:val="20"/>
          <w:szCs w:val="20"/>
        </w:rPr>
      </w:pPr>
    </w:p>
    <w:p w:rsidR="006C6845" w:rsidRDefault="006C6845" w:rsidP="00D14FB8">
      <w:pPr>
        <w:rPr>
          <w:rFonts w:ascii="Times New Roman" w:hAnsi="Times New Roman" w:cs="Times New Roman"/>
          <w:sz w:val="20"/>
          <w:szCs w:val="20"/>
        </w:rPr>
      </w:pPr>
    </w:p>
    <w:p w:rsidR="006C6845" w:rsidRDefault="006C6845" w:rsidP="00D14FB8">
      <w:pPr>
        <w:rPr>
          <w:rFonts w:ascii="Times New Roman" w:hAnsi="Times New Roman" w:cs="Times New Roman"/>
          <w:sz w:val="20"/>
          <w:szCs w:val="20"/>
        </w:rPr>
      </w:pPr>
    </w:p>
    <w:p w:rsidR="006C6845" w:rsidRPr="00854FDF" w:rsidRDefault="006C6845" w:rsidP="00D14FB8">
      <w:pPr>
        <w:rPr>
          <w:rFonts w:ascii="Times New Roman" w:hAnsi="Times New Roman" w:cs="Times New Roman"/>
          <w:sz w:val="20"/>
          <w:szCs w:val="20"/>
        </w:rPr>
      </w:pPr>
    </w:p>
    <w:p w:rsidR="001B2F60" w:rsidRPr="006618F9" w:rsidRDefault="00E718CF" w:rsidP="006618F9">
      <w:pPr>
        <w:pStyle w:val="ListParagraph"/>
        <w:numPr>
          <w:ilvl w:val="0"/>
          <w:numId w:val="5"/>
        </w:numPr>
        <w:rPr>
          <w:rFonts w:ascii="Times New Roman" w:hAnsi="Times New Roman" w:cs="Times New Roman"/>
          <w:b/>
          <w:sz w:val="24"/>
          <w:szCs w:val="24"/>
        </w:rPr>
      </w:pPr>
      <w:r w:rsidRPr="006618F9">
        <w:rPr>
          <w:rFonts w:ascii="Times New Roman" w:hAnsi="Times New Roman" w:cs="Times New Roman"/>
          <w:b/>
          <w:sz w:val="24"/>
          <w:szCs w:val="24"/>
        </w:rPr>
        <w:lastRenderedPageBreak/>
        <w:t>Circular Economy Ecosystem Model</w:t>
      </w:r>
    </w:p>
    <w:p w:rsidR="00E718CF" w:rsidRPr="00854FDF" w:rsidRDefault="00E718CF" w:rsidP="00E718CF">
      <w:pPr>
        <w:rPr>
          <w:rFonts w:ascii="Times New Roman" w:hAnsi="Times New Roman" w:cs="Times New Roman"/>
          <w:sz w:val="20"/>
          <w:szCs w:val="20"/>
        </w:rPr>
      </w:pPr>
      <w:r w:rsidRPr="00854FDF">
        <w:rPr>
          <w:rFonts w:ascii="Times New Roman" w:hAnsi="Times New Roman" w:cs="Times New Roman"/>
          <w:sz w:val="20"/>
          <w:szCs w:val="20"/>
        </w:rPr>
        <w:t xml:space="preserve">Entrepreneurial ecosystem theory has developed in the past two decades being largely predicated on the presence of institutional stakeholders of government, higher education and private business as large companies nurturing small </w:t>
      </w:r>
      <w:proofErr w:type="gramStart"/>
      <w:r w:rsidRPr="00854FDF">
        <w:rPr>
          <w:rFonts w:ascii="Times New Roman" w:hAnsi="Times New Roman" w:cs="Times New Roman"/>
          <w:sz w:val="20"/>
          <w:szCs w:val="20"/>
        </w:rPr>
        <w:t>business  development</w:t>
      </w:r>
      <w:proofErr w:type="gramEnd"/>
      <w:r w:rsidRPr="00854FDF">
        <w:rPr>
          <w:rFonts w:ascii="Times New Roman" w:hAnsi="Times New Roman" w:cs="Times New Roman"/>
          <w:sz w:val="20"/>
          <w:szCs w:val="20"/>
        </w:rPr>
        <w:t xml:space="preserve"> as outlined in ‘Triple Helix’ theory (i.e. </w:t>
      </w:r>
      <w:proofErr w:type="spellStart"/>
      <w:r w:rsidRPr="00854FDF">
        <w:rPr>
          <w:rFonts w:ascii="Times New Roman" w:hAnsi="Times New Roman" w:cs="Times New Roman"/>
          <w:sz w:val="20"/>
          <w:szCs w:val="20"/>
        </w:rPr>
        <w:t>Etkowitz</w:t>
      </w:r>
      <w:proofErr w:type="spellEnd"/>
      <w:r w:rsidRPr="00854FDF">
        <w:rPr>
          <w:rFonts w:ascii="Times New Roman" w:hAnsi="Times New Roman" w:cs="Times New Roman"/>
          <w:sz w:val="20"/>
          <w:szCs w:val="20"/>
        </w:rPr>
        <w:t xml:space="preserve">, 2003; </w:t>
      </w:r>
      <w:proofErr w:type="spellStart"/>
      <w:r w:rsidRPr="00854FDF">
        <w:rPr>
          <w:rFonts w:ascii="Times New Roman" w:hAnsi="Times New Roman" w:cs="Times New Roman"/>
          <w:sz w:val="20"/>
          <w:szCs w:val="20"/>
        </w:rPr>
        <w:t>Leyesdorff</w:t>
      </w:r>
      <w:proofErr w:type="spellEnd"/>
      <w:r w:rsidRPr="00854FDF">
        <w:rPr>
          <w:rFonts w:ascii="Times New Roman" w:hAnsi="Times New Roman" w:cs="Times New Roman"/>
          <w:sz w:val="20"/>
          <w:szCs w:val="20"/>
        </w:rPr>
        <w:t xml:space="preserve"> and Deakin, 2011). </w:t>
      </w:r>
      <w:r w:rsidR="0033615D" w:rsidRPr="00854FDF">
        <w:rPr>
          <w:rFonts w:ascii="Times New Roman" w:hAnsi="Times New Roman" w:cs="Times New Roman"/>
          <w:sz w:val="20"/>
          <w:szCs w:val="20"/>
        </w:rPr>
        <w:t xml:space="preserve">It </w:t>
      </w:r>
      <w:proofErr w:type="gramStart"/>
      <w:r w:rsidR="0033615D" w:rsidRPr="00854FDF">
        <w:rPr>
          <w:rFonts w:ascii="Times New Roman" w:hAnsi="Times New Roman" w:cs="Times New Roman"/>
          <w:sz w:val="20"/>
          <w:szCs w:val="20"/>
        </w:rPr>
        <w:t>is assumed</w:t>
      </w:r>
      <w:proofErr w:type="gramEnd"/>
      <w:r w:rsidR="0033615D" w:rsidRPr="00854FDF">
        <w:rPr>
          <w:rFonts w:ascii="Times New Roman" w:hAnsi="Times New Roman" w:cs="Times New Roman"/>
          <w:sz w:val="20"/>
          <w:szCs w:val="20"/>
        </w:rPr>
        <w:t xml:space="preserve"> that the operational functioning of ecosystems is based on the existence of social capital ties between s</w:t>
      </w:r>
      <w:r w:rsidR="00491380">
        <w:rPr>
          <w:rFonts w:ascii="Times New Roman" w:hAnsi="Times New Roman" w:cs="Times New Roman"/>
          <w:sz w:val="20"/>
          <w:szCs w:val="20"/>
        </w:rPr>
        <w:t xml:space="preserve">takeholders and this aspect is assumed to similarly </w:t>
      </w:r>
      <w:r w:rsidR="0033615D" w:rsidRPr="00854FDF">
        <w:rPr>
          <w:rFonts w:ascii="Times New Roman" w:hAnsi="Times New Roman" w:cs="Times New Roman"/>
          <w:sz w:val="20"/>
          <w:szCs w:val="20"/>
        </w:rPr>
        <w:t xml:space="preserve">apply to circular economy principles. Given prominence of informal entrepreneurship in </w:t>
      </w:r>
      <w:r w:rsidR="00E677B6" w:rsidRPr="00854FDF">
        <w:rPr>
          <w:rFonts w:ascii="Times New Roman" w:hAnsi="Times New Roman" w:cs="Times New Roman"/>
          <w:sz w:val="20"/>
          <w:szCs w:val="20"/>
        </w:rPr>
        <w:t xml:space="preserve">municipal waste collection activities globally, it </w:t>
      </w:r>
      <w:proofErr w:type="gramStart"/>
      <w:r w:rsidR="00E677B6" w:rsidRPr="00854FDF">
        <w:rPr>
          <w:rFonts w:ascii="Times New Roman" w:hAnsi="Times New Roman" w:cs="Times New Roman"/>
          <w:sz w:val="20"/>
          <w:szCs w:val="20"/>
        </w:rPr>
        <w:t>is further assumed</w:t>
      </w:r>
      <w:proofErr w:type="gramEnd"/>
      <w:r w:rsidR="00E677B6" w:rsidRPr="00854FDF">
        <w:rPr>
          <w:rFonts w:ascii="Times New Roman" w:hAnsi="Times New Roman" w:cs="Times New Roman"/>
          <w:sz w:val="20"/>
          <w:szCs w:val="20"/>
        </w:rPr>
        <w:t xml:space="preserve"> by building on work by </w:t>
      </w:r>
      <w:proofErr w:type="spellStart"/>
      <w:r w:rsidR="00E677B6" w:rsidRPr="00854FDF">
        <w:rPr>
          <w:rFonts w:ascii="Times New Roman" w:hAnsi="Times New Roman" w:cs="Times New Roman"/>
          <w:sz w:val="20"/>
          <w:szCs w:val="20"/>
        </w:rPr>
        <w:t>Igwe</w:t>
      </w:r>
      <w:proofErr w:type="spellEnd"/>
      <w:r w:rsidR="00E677B6" w:rsidRPr="00854FDF">
        <w:rPr>
          <w:rFonts w:ascii="Times New Roman" w:hAnsi="Times New Roman" w:cs="Times New Roman"/>
          <w:sz w:val="20"/>
          <w:szCs w:val="20"/>
        </w:rPr>
        <w:t xml:space="preserve"> et al (2020) that ecosystem governance is framed in terms of both formal and informal institutions</w:t>
      </w:r>
      <w:r w:rsidR="009E4DB2" w:rsidRPr="00854FDF">
        <w:rPr>
          <w:rFonts w:ascii="Times New Roman" w:hAnsi="Times New Roman" w:cs="Times New Roman"/>
          <w:sz w:val="20"/>
          <w:szCs w:val="20"/>
        </w:rPr>
        <w:t xml:space="preserve"> from which rules are derived</w:t>
      </w:r>
      <w:r w:rsidR="00E677B6" w:rsidRPr="00854FDF">
        <w:rPr>
          <w:rFonts w:ascii="Times New Roman" w:hAnsi="Times New Roman" w:cs="Times New Roman"/>
          <w:sz w:val="20"/>
          <w:szCs w:val="20"/>
        </w:rPr>
        <w:t xml:space="preserve">. This effectively drives the functioning of a dual formally and informally based </w:t>
      </w:r>
      <w:r w:rsidR="00F2042A" w:rsidRPr="00854FDF">
        <w:rPr>
          <w:rFonts w:ascii="Times New Roman" w:hAnsi="Times New Roman" w:cs="Times New Roman"/>
          <w:sz w:val="20"/>
          <w:szCs w:val="20"/>
        </w:rPr>
        <w:t xml:space="preserve">entrepreneurial </w:t>
      </w:r>
      <w:r w:rsidR="00E677B6" w:rsidRPr="00854FDF">
        <w:rPr>
          <w:rFonts w:ascii="Times New Roman" w:hAnsi="Times New Roman" w:cs="Times New Roman"/>
          <w:sz w:val="20"/>
          <w:szCs w:val="20"/>
        </w:rPr>
        <w:t>ecosystem as depicted in Figure 2:-</w:t>
      </w:r>
    </w:p>
    <w:p w:rsidR="00E677B6" w:rsidRPr="00854FDF" w:rsidRDefault="00E677B6" w:rsidP="00E718CF">
      <w:pPr>
        <w:rPr>
          <w:rFonts w:ascii="Times New Roman" w:hAnsi="Times New Roman" w:cs="Times New Roman"/>
          <w:b/>
          <w:sz w:val="18"/>
          <w:szCs w:val="18"/>
        </w:rPr>
      </w:pPr>
      <w:r w:rsidRPr="00854FDF">
        <w:rPr>
          <w:rFonts w:ascii="Times New Roman" w:hAnsi="Times New Roman" w:cs="Times New Roman"/>
          <w:b/>
          <w:sz w:val="18"/>
          <w:szCs w:val="18"/>
        </w:rPr>
        <w:t xml:space="preserve">Figure </w:t>
      </w:r>
      <w:proofErr w:type="gramStart"/>
      <w:r w:rsidRPr="00854FDF">
        <w:rPr>
          <w:rFonts w:ascii="Times New Roman" w:hAnsi="Times New Roman" w:cs="Times New Roman"/>
          <w:b/>
          <w:sz w:val="18"/>
          <w:szCs w:val="18"/>
        </w:rPr>
        <w:t>2</w:t>
      </w:r>
      <w:proofErr w:type="gramEnd"/>
      <w:r w:rsidRPr="00854FDF">
        <w:rPr>
          <w:rFonts w:ascii="Times New Roman" w:hAnsi="Times New Roman" w:cs="Times New Roman"/>
          <w:b/>
          <w:sz w:val="18"/>
          <w:szCs w:val="18"/>
        </w:rPr>
        <w:t xml:space="preserve"> – Circular Economy Ecosystem Model</w:t>
      </w:r>
    </w:p>
    <w:p w:rsidR="00E677B6" w:rsidRDefault="003C6065" w:rsidP="00E718C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3778250</wp:posOffset>
                </wp:positionH>
                <wp:positionV relativeFrom="paragraph">
                  <wp:posOffset>230505</wp:posOffset>
                </wp:positionV>
                <wp:extent cx="1198800" cy="1360800"/>
                <wp:effectExtent l="0" t="0" r="20955" b="11430"/>
                <wp:wrapNone/>
                <wp:docPr id="6" name="Text Box 6"/>
                <wp:cNvGraphicFramePr/>
                <a:graphic xmlns:a="http://schemas.openxmlformats.org/drawingml/2006/main">
                  <a:graphicData uri="http://schemas.microsoft.com/office/word/2010/wordprocessingShape">
                    <wps:wsp>
                      <wps:cNvSpPr txBox="1"/>
                      <wps:spPr>
                        <a:xfrm>
                          <a:off x="0" y="0"/>
                          <a:ext cx="1198800" cy="1360800"/>
                        </a:xfrm>
                        <a:prstGeom prst="rect">
                          <a:avLst/>
                        </a:prstGeom>
                        <a:solidFill>
                          <a:schemeClr val="lt1"/>
                        </a:solidFill>
                        <a:ln w="6350">
                          <a:solidFill>
                            <a:prstClr val="black"/>
                          </a:solidFill>
                        </a:ln>
                      </wps:spPr>
                      <wps:txbx>
                        <w:txbxContent>
                          <w:p w:rsidR="00110A5F" w:rsidRPr="005317F4" w:rsidRDefault="00110A5F">
                            <w:pPr>
                              <w:rPr>
                                <w:rFonts w:ascii="Times New Roman" w:hAnsi="Times New Roman" w:cs="Times New Roman"/>
                                <w:b/>
                                <w:sz w:val="20"/>
                                <w:szCs w:val="20"/>
                              </w:rPr>
                            </w:pPr>
                            <w:r w:rsidRPr="005317F4">
                              <w:rPr>
                                <w:rFonts w:ascii="Times New Roman" w:hAnsi="Times New Roman" w:cs="Times New Roman"/>
                                <w:b/>
                                <w:sz w:val="20"/>
                                <w:szCs w:val="20"/>
                              </w:rPr>
                              <w:t>Positive Outcomes</w:t>
                            </w:r>
                          </w:p>
                          <w:p w:rsidR="005317F4" w:rsidRPr="005317F4" w:rsidRDefault="005317F4">
                            <w:pPr>
                              <w:rPr>
                                <w:rFonts w:ascii="Times New Roman" w:hAnsi="Times New Roman" w:cs="Times New Roman"/>
                                <w:sz w:val="16"/>
                                <w:szCs w:val="16"/>
                              </w:rPr>
                            </w:pPr>
                            <w:r w:rsidRPr="005317F4">
                              <w:rPr>
                                <w:rFonts w:ascii="Times New Roman" w:hAnsi="Times New Roman" w:cs="Times New Roman"/>
                                <w:sz w:val="16"/>
                                <w:szCs w:val="16"/>
                              </w:rPr>
                              <w:t>Provision of social value</w:t>
                            </w:r>
                          </w:p>
                          <w:p w:rsidR="005317F4" w:rsidRPr="005317F4" w:rsidRDefault="005317F4">
                            <w:pPr>
                              <w:rPr>
                                <w:sz w:val="16"/>
                                <w:szCs w:val="16"/>
                              </w:rPr>
                            </w:pPr>
                            <w:r w:rsidRPr="005317F4">
                              <w:rPr>
                                <w:rFonts w:ascii="Times New Roman" w:hAnsi="Times New Roman" w:cs="Times New Roman"/>
                                <w:sz w:val="16"/>
                                <w:szCs w:val="16"/>
                              </w:rPr>
                              <w:t>Renewable products and</w:t>
                            </w:r>
                            <w:r w:rsidRPr="005317F4">
                              <w:rPr>
                                <w:sz w:val="16"/>
                                <w:szCs w:val="16"/>
                              </w:rPr>
                              <w:t xml:space="preserve"> </w:t>
                            </w:r>
                            <w:r w:rsidRPr="005317F4">
                              <w:rPr>
                                <w:rFonts w:ascii="Times New Roman" w:hAnsi="Times New Roman" w:cs="Times New Roman"/>
                                <w:sz w:val="16"/>
                                <w:szCs w:val="16"/>
                              </w:rPr>
                              <w:t>services</w:t>
                            </w:r>
                          </w:p>
                          <w:p w:rsidR="00110A5F" w:rsidRDefault="005317F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7.5pt;margin-top:18.15pt;width:94.4pt;height:10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" fillcolor="white [3201]" strokeweight=".5pt">
                <v:textbox>
                  <w:txbxContent>
                    <w:p w:rsidR="00110A5F" w:rsidRPr="005317F4" w:rsidRDefault="00110A5F">
                      <w:pPr>
                        <w:rPr>
                          <w:rFonts w:ascii="Times New Roman" w:hAnsi="Times New Roman" w:cs="Times New Roman"/>
                          <w:b/>
                          <w:sz w:val="20"/>
                          <w:szCs w:val="20"/>
                        </w:rPr>
                      </w:pPr>
                      <w:r w:rsidRPr="005317F4">
                        <w:rPr>
                          <w:rFonts w:ascii="Times New Roman" w:hAnsi="Times New Roman" w:cs="Times New Roman"/>
                          <w:b/>
                          <w:sz w:val="20"/>
                          <w:szCs w:val="20"/>
                        </w:rPr>
                        <w:t>Positive Outcomes</w:t>
                      </w:r>
                    </w:p>
                    <w:p w:rsidR="005317F4" w:rsidRPr="005317F4" w:rsidRDefault="005317F4">
                      <w:pPr>
                        <w:rPr>
                          <w:rFonts w:ascii="Times New Roman" w:hAnsi="Times New Roman" w:cs="Times New Roman"/>
                          <w:sz w:val="16"/>
                          <w:szCs w:val="16"/>
                        </w:rPr>
                      </w:pPr>
                      <w:r w:rsidRPr="005317F4">
                        <w:rPr>
                          <w:rFonts w:ascii="Times New Roman" w:hAnsi="Times New Roman" w:cs="Times New Roman"/>
                          <w:sz w:val="16"/>
                          <w:szCs w:val="16"/>
                        </w:rPr>
                        <w:t>Provision of social value</w:t>
                      </w:r>
                    </w:p>
                    <w:p w:rsidR="005317F4" w:rsidRPr="005317F4" w:rsidRDefault="005317F4">
                      <w:pPr>
                        <w:rPr>
                          <w:sz w:val="16"/>
                          <w:szCs w:val="16"/>
                        </w:rPr>
                      </w:pPr>
                      <w:r w:rsidRPr="005317F4">
                        <w:rPr>
                          <w:rFonts w:ascii="Times New Roman" w:hAnsi="Times New Roman" w:cs="Times New Roman"/>
                          <w:sz w:val="16"/>
                          <w:szCs w:val="16"/>
                        </w:rPr>
                        <w:t>Renewable products and</w:t>
                      </w:r>
                      <w:r w:rsidRPr="005317F4">
                        <w:rPr>
                          <w:sz w:val="16"/>
                          <w:szCs w:val="16"/>
                        </w:rPr>
                        <w:t xml:space="preserve"> </w:t>
                      </w:r>
                      <w:r w:rsidRPr="005317F4">
                        <w:rPr>
                          <w:rFonts w:ascii="Times New Roman" w:hAnsi="Times New Roman" w:cs="Times New Roman"/>
                          <w:sz w:val="16"/>
                          <w:szCs w:val="16"/>
                        </w:rPr>
                        <w:t>services</w:t>
                      </w:r>
                    </w:p>
                    <w:p w:rsidR="00110A5F" w:rsidRDefault="005317F4">
                      <w:r>
                        <w:t xml:space="preserve"> </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125730</wp:posOffset>
                </wp:positionV>
                <wp:extent cx="5151600" cy="2750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51600" cy="2750400"/>
                        </a:xfrm>
                        <a:prstGeom prst="rect">
                          <a:avLst/>
                        </a:prstGeom>
                        <a:solidFill>
                          <a:schemeClr val="lt1"/>
                        </a:solidFill>
                        <a:ln w="6350">
                          <a:noFill/>
                        </a:ln>
                      </wps:spPr>
                      <wps:txbx>
                        <w:txbxContent>
                          <w:p w:rsidR="00110A5F" w:rsidRDefault="00110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15pt;margin-top:9.9pt;width:405.65pt;height:2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" fillcolor="white [3201]" stroked="f" strokeweight=".5pt">
                <v:textbox>
                  <w:txbxContent>
                    <w:p w:rsidR="00110A5F" w:rsidRDefault="00110A5F"/>
                  </w:txbxContent>
                </v:textbox>
              </v:shape>
            </w:pict>
          </mc:Fallback>
        </mc:AlternateContent>
      </w:r>
    </w:p>
    <w:p w:rsidR="00110A5F" w:rsidRDefault="00110A5F" w:rsidP="00E718CF">
      <w:pPr>
        <w:rPr>
          <w:rFonts w:ascii="Times New Roman" w:hAnsi="Times New Roman" w:cs="Times New Roman"/>
          <w:sz w:val="24"/>
          <w:szCs w:val="24"/>
        </w:rPr>
      </w:pPr>
    </w:p>
    <w:p w:rsidR="00110A5F" w:rsidRDefault="00110A5F" w:rsidP="00E718CF">
      <w:pPr>
        <w:rPr>
          <w:rFonts w:ascii="Times New Roman" w:hAnsi="Times New Roman" w:cs="Times New Roman"/>
          <w:sz w:val="24"/>
          <w:szCs w:val="24"/>
        </w:rPr>
      </w:pPr>
    </w:p>
    <w:p w:rsidR="00110A5F" w:rsidRDefault="005317F4" w:rsidP="00E718C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254000</wp:posOffset>
                </wp:positionH>
                <wp:positionV relativeFrom="paragraph">
                  <wp:posOffset>102870</wp:posOffset>
                </wp:positionV>
                <wp:extent cx="889200" cy="1152000"/>
                <wp:effectExtent l="0" t="0" r="25400" b="10160"/>
                <wp:wrapNone/>
                <wp:docPr id="3" name="Text Box 3"/>
                <wp:cNvGraphicFramePr/>
                <a:graphic xmlns:a="http://schemas.openxmlformats.org/drawingml/2006/main">
                  <a:graphicData uri="http://schemas.microsoft.com/office/word/2010/wordprocessingShape">
                    <wps:wsp>
                      <wps:cNvSpPr txBox="1"/>
                      <wps:spPr>
                        <a:xfrm>
                          <a:off x="0" y="0"/>
                          <a:ext cx="889200" cy="1152000"/>
                        </a:xfrm>
                        <a:prstGeom prst="rect">
                          <a:avLst/>
                        </a:prstGeom>
                        <a:solidFill>
                          <a:schemeClr val="lt1"/>
                        </a:solidFill>
                        <a:ln w="6350">
                          <a:solidFill>
                            <a:prstClr val="black"/>
                          </a:solidFill>
                        </a:ln>
                      </wps:spPr>
                      <wps:txbx>
                        <w:txbxContent>
                          <w:p w:rsidR="00110A5F" w:rsidRPr="005317F4" w:rsidRDefault="00110A5F">
                            <w:pPr>
                              <w:rPr>
                                <w:rFonts w:ascii="Times New Roman" w:hAnsi="Times New Roman" w:cs="Times New Roman"/>
                                <w:b/>
                                <w:sz w:val="20"/>
                                <w:szCs w:val="20"/>
                              </w:rPr>
                            </w:pPr>
                            <w:r w:rsidRPr="005317F4">
                              <w:rPr>
                                <w:rFonts w:ascii="Times New Roman" w:hAnsi="Times New Roman" w:cs="Times New Roman"/>
                                <w:b/>
                                <w:sz w:val="20"/>
                                <w:szCs w:val="20"/>
                              </w:rPr>
                              <w:t>Ecosystem Governance</w:t>
                            </w:r>
                          </w:p>
                          <w:p w:rsidR="00110A5F" w:rsidRPr="00110A5F" w:rsidRDefault="00110A5F" w:rsidP="00110A5F">
                            <w:pPr>
                              <w:rPr>
                                <w:rFonts w:ascii="Times New Roman" w:hAnsi="Times New Roman" w:cs="Times New Roman"/>
                                <w:sz w:val="16"/>
                                <w:szCs w:val="16"/>
                              </w:rPr>
                            </w:pPr>
                            <w:r w:rsidRPr="00110A5F">
                              <w:rPr>
                                <w:rFonts w:ascii="Times New Roman" w:hAnsi="Times New Roman" w:cs="Times New Roman"/>
                                <w:sz w:val="16"/>
                                <w:szCs w:val="16"/>
                              </w:rPr>
                              <w:t>Formal Rules</w:t>
                            </w:r>
                          </w:p>
                          <w:p w:rsidR="00110A5F" w:rsidRPr="00110A5F" w:rsidRDefault="00110A5F" w:rsidP="00110A5F">
                            <w:pPr>
                              <w:rPr>
                                <w:rFonts w:ascii="Times New Roman" w:hAnsi="Times New Roman" w:cs="Times New Roman"/>
                                <w:sz w:val="20"/>
                                <w:szCs w:val="20"/>
                              </w:rPr>
                            </w:pPr>
                            <w:r w:rsidRPr="00110A5F">
                              <w:rPr>
                                <w:rFonts w:ascii="Times New Roman" w:hAnsi="Times New Roman" w:cs="Times New Roman"/>
                                <w:sz w:val="16"/>
                                <w:szCs w:val="16"/>
                              </w:rPr>
                              <w:t>Informal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0pt;margin-top:8.1pt;width:70pt;height:9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" fillcolor="white [3201]" strokeweight=".5pt">
                <v:textbox>
                  <w:txbxContent>
                    <w:p w:rsidR="00110A5F" w:rsidRPr="005317F4" w:rsidRDefault="00110A5F">
                      <w:pPr>
                        <w:rPr>
                          <w:rFonts w:ascii="Times New Roman" w:hAnsi="Times New Roman" w:cs="Times New Roman"/>
                          <w:b/>
                          <w:sz w:val="20"/>
                          <w:szCs w:val="20"/>
                        </w:rPr>
                      </w:pPr>
                      <w:r w:rsidRPr="005317F4">
                        <w:rPr>
                          <w:rFonts w:ascii="Times New Roman" w:hAnsi="Times New Roman" w:cs="Times New Roman"/>
                          <w:b/>
                          <w:sz w:val="20"/>
                          <w:szCs w:val="20"/>
                        </w:rPr>
                        <w:t>Ecosystem Governance</w:t>
                      </w:r>
                    </w:p>
                    <w:p w:rsidR="00110A5F" w:rsidRPr="00110A5F" w:rsidRDefault="00110A5F" w:rsidP="00110A5F">
                      <w:pPr>
                        <w:rPr>
                          <w:rFonts w:ascii="Times New Roman" w:hAnsi="Times New Roman" w:cs="Times New Roman"/>
                          <w:sz w:val="16"/>
                          <w:szCs w:val="16"/>
                        </w:rPr>
                      </w:pPr>
                      <w:r w:rsidRPr="00110A5F">
                        <w:rPr>
                          <w:rFonts w:ascii="Times New Roman" w:hAnsi="Times New Roman" w:cs="Times New Roman"/>
                          <w:sz w:val="16"/>
                          <w:szCs w:val="16"/>
                        </w:rPr>
                        <w:t>Formal Rules</w:t>
                      </w:r>
                    </w:p>
                    <w:p w:rsidR="00110A5F" w:rsidRPr="00110A5F" w:rsidRDefault="00110A5F" w:rsidP="00110A5F">
                      <w:pPr>
                        <w:rPr>
                          <w:rFonts w:ascii="Times New Roman" w:hAnsi="Times New Roman" w:cs="Times New Roman"/>
                          <w:sz w:val="20"/>
                          <w:szCs w:val="20"/>
                        </w:rPr>
                      </w:pPr>
                      <w:r w:rsidRPr="00110A5F">
                        <w:rPr>
                          <w:rFonts w:ascii="Times New Roman" w:hAnsi="Times New Roman" w:cs="Times New Roman"/>
                          <w:sz w:val="16"/>
                          <w:szCs w:val="16"/>
                        </w:rPr>
                        <w:t>Informal Rules</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1663700</wp:posOffset>
                </wp:positionH>
                <wp:positionV relativeFrom="paragraph">
                  <wp:posOffset>280670</wp:posOffset>
                </wp:positionV>
                <wp:extent cx="1714500" cy="1028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0" cy="1028700"/>
                        </a:xfrm>
                        <a:prstGeom prst="rect">
                          <a:avLst/>
                        </a:prstGeom>
                        <a:solidFill>
                          <a:schemeClr val="lt1"/>
                        </a:solidFill>
                        <a:ln w="6350">
                          <a:solidFill>
                            <a:prstClr val="black"/>
                          </a:solidFill>
                        </a:ln>
                      </wps:spPr>
                      <wps:txbx>
                        <w:txbxContent>
                          <w:p w:rsidR="00110A5F" w:rsidRPr="009E4DB2" w:rsidRDefault="00110A5F">
                            <w:pPr>
                              <w:rPr>
                                <w:rFonts w:ascii="Times New Roman" w:hAnsi="Times New Roman" w:cs="Times New Roman"/>
                                <w:b/>
                                <w:sz w:val="20"/>
                                <w:szCs w:val="20"/>
                              </w:rPr>
                            </w:pPr>
                            <w:r w:rsidRPr="009E4DB2">
                              <w:rPr>
                                <w:rFonts w:ascii="Times New Roman" w:hAnsi="Times New Roman" w:cs="Times New Roman"/>
                                <w:b/>
                                <w:sz w:val="20"/>
                                <w:szCs w:val="20"/>
                              </w:rPr>
                              <w:t>Formal Entrepreneurial Ecosystem</w:t>
                            </w:r>
                          </w:p>
                          <w:p w:rsidR="00110A5F" w:rsidRPr="009E4DB2" w:rsidRDefault="00110A5F">
                            <w:pPr>
                              <w:rPr>
                                <w:rFonts w:ascii="Times New Roman" w:hAnsi="Times New Roman" w:cs="Times New Roman"/>
                                <w:b/>
                                <w:sz w:val="20"/>
                                <w:szCs w:val="20"/>
                              </w:rPr>
                            </w:pPr>
                            <w:r w:rsidRPr="009E4DB2">
                              <w:rPr>
                                <w:rFonts w:ascii="Times New Roman" w:hAnsi="Times New Roman" w:cs="Times New Roman"/>
                                <w:b/>
                                <w:sz w:val="20"/>
                                <w:szCs w:val="20"/>
                              </w:rPr>
                              <w:t>Informal Entrepreneurial Ecosystem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131pt;margin-top:22.1pt;width:135pt;height:8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" fillcolor="white [3201]" strokeweight=".5pt">
                <v:textbox>
                  <w:txbxContent>
                    <w:p w:rsidR="00110A5F" w:rsidRPr="009E4DB2" w:rsidRDefault="00110A5F">
                      <w:pPr>
                        <w:rPr>
                          <w:rFonts w:ascii="Times New Roman" w:hAnsi="Times New Roman" w:cs="Times New Roman"/>
                          <w:b/>
                          <w:sz w:val="20"/>
                          <w:szCs w:val="20"/>
                        </w:rPr>
                      </w:pPr>
                      <w:r w:rsidRPr="009E4DB2">
                        <w:rPr>
                          <w:rFonts w:ascii="Times New Roman" w:hAnsi="Times New Roman" w:cs="Times New Roman"/>
                          <w:b/>
                          <w:sz w:val="20"/>
                          <w:szCs w:val="20"/>
                        </w:rPr>
                        <w:t>Formal Entrepreneurial Ecosystem</w:t>
                      </w:r>
                    </w:p>
                    <w:p w:rsidR="00110A5F" w:rsidRPr="009E4DB2" w:rsidRDefault="00110A5F">
                      <w:pPr>
                        <w:rPr>
                          <w:rFonts w:ascii="Times New Roman" w:hAnsi="Times New Roman" w:cs="Times New Roman"/>
                          <w:b/>
                          <w:sz w:val="20"/>
                          <w:szCs w:val="20"/>
                        </w:rPr>
                      </w:pPr>
                      <w:r w:rsidRPr="009E4DB2">
                        <w:rPr>
                          <w:rFonts w:ascii="Times New Roman" w:hAnsi="Times New Roman" w:cs="Times New Roman"/>
                          <w:b/>
                          <w:sz w:val="20"/>
                          <w:szCs w:val="20"/>
                        </w:rPr>
                        <w:t>Informal Entrepreneurial Ecosystem</w:t>
                      </w:r>
                    </w:p>
                  </w:txbxContent>
                </v:textbox>
              </v:shape>
            </w:pict>
          </mc:Fallback>
        </mc:AlternateContent>
      </w:r>
    </w:p>
    <w:p w:rsidR="00110A5F" w:rsidRDefault="003C6065" w:rsidP="00E718C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3380740</wp:posOffset>
                </wp:positionH>
                <wp:positionV relativeFrom="paragraph">
                  <wp:posOffset>288290</wp:posOffset>
                </wp:positionV>
                <wp:extent cx="429260" cy="552450"/>
                <wp:effectExtent l="0" t="0" r="85090" b="57150"/>
                <wp:wrapNone/>
                <wp:docPr id="16" name="Straight Arrow Connector 16"/>
                <wp:cNvGraphicFramePr/>
                <a:graphic xmlns:a="http://schemas.openxmlformats.org/drawingml/2006/main">
                  <a:graphicData uri="http://schemas.microsoft.com/office/word/2010/wordprocessingShape">
                    <wps:wsp>
                      <wps:cNvCnPr/>
                      <wps:spPr>
                        <a:xfrm>
                          <a:off x="0" y="0"/>
                          <a:ext cx="42926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3A8AB7" id="_x0000_t32" coordsize="21600,21600" o:spt="32" o:oned="t" path="m,l21600,21600e" filled="f">
                <v:path arrowok="t" fillok="f" o:connecttype="none"/>
                <o:lock v:ext="edit" shapetype="t"/>
              </v:shapetype>
              <v:shape id="Straight Arrow Connector 16" o:spid="_x0000_s1026" type="#_x0000_t32" style="position:absolute;margin-left:266.2pt;margin-top:22.7pt;width:33.8pt;height:4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" strokecolor="#5b9bd5 [3204]"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3380740</wp:posOffset>
                </wp:positionH>
                <wp:positionV relativeFrom="paragraph">
                  <wp:posOffset>129540</wp:posOffset>
                </wp:positionV>
                <wp:extent cx="397510" cy="0"/>
                <wp:effectExtent l="0" t="76200" r="21590" b="95250"/>
                <wp:wrapNone/>
                <wp:docPr id="13" name="Straight Arrow Connector 13"/>
                <wp:cNvGraphicFramePr/>
                <a:graphic xmlns:a="http://schemas.openxmlformats.org/drawingml/2006/main">
                  <a:graphicData uri="http://schemas.microsoft.com/office/word/2010/wordprocessingShape">
                    <wps:wsp>
                      <wps:cNvCnPr/>
                      <wps:spPr>
                        <a:xfrm>
                          <a:off x="0" y="0"/>
                          <a:ext cx="397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C22B1" id="Straight Arrow Connector 13" o:spid="_x0000_s1026" type="#_x0000_t32" style="position:absolute;margin-left:266.2pt;margin-top:10.2pt;width:31.3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" strokecolor="#5b9bd5 [3204]" strokeweight=".5pt">
                <v:stroke endarrow="block" joinstyle="miter"/>
              </v:shape>
            </w:pict>
          </mc:Fallback>
        </mc:AlternateContent>
      </w:r>
    </w:p>
    <w:p w:rsidR="00110A5F" w:rsidRDefault="003C6065" w:rsidP="00E718C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3378200</wp:posOffset>
                </wp:positionH>
                <wp:positionV relativeFrom="paragraph">
                  <wp:posOffset>60960</wp:posOffset>
                </wp:positionV>
                <wp:extent cx="400050" cy="241300"/>
                <wp:effectExtent l="0" t="38100" r="57150" b="25400"/>
                <wp:wrapNone/>
                <wp:docPr id="14" name="Straight Arrow Connector 14"/>
                <wp:cNvGraphicFramePr/>
                <a:graphic xmlns:a="http://schemas.openxmlformats.org/drawingml/2006/main">
                  <a:graphicData uri="http://schemas.microsoft.com/office/word/2010/wordprocessingShape">
                    <wps:wsp>
                      <wps:cNvCnPr/>
                      <wps:spPr>
                        <a:xfrm flipV="1">
                          <a:off x="0" y="0"/>
                          <a:ext cx="40005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C77219" id="Straight Arrow Connector 14" o:spid="_x0000_s1026" type="#_x0000_t32" style="position:absolute;margin-left:266pt;margin-top:4.8pt;width:31.5pt;height:19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" strokecolor="#5b9bd5 [3204]" strokeweight=".5pt">
                <v:stroke endarrow="block" joinstyle="miter"/>
              </v:shape>
            </w:pict>
          </mc:Fallback>
        </mc:AlternateContent>
      </w:r>
      <w:r w:rsidR="005317F4">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137160</wp:posOffset>
                </wp:positionV>
                <wp:extent cx="1717200"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171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8C89D"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8pt,10.8pt" to="26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" strokecolor="#5b9bd5 [3204]" strokeweight=".5pt">
                <v:stroke joinstyle="miter"/>
              </v:line>
            </w:pict>
          </mc:Fallback>
        </mc:AlternateContent>
      </w:r>
      <w:r w:rsidR="005317F4">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1149350</wp:posOffset>
                </wp:positionH>
                <wp:positionV relativeFrom="paragraph">
                  <wp:posOffset>60960</wp:posOffset>
                </wp:positionV>
                <wp:extent cx="5143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5FC07" id="Straight Arrow Connector 10" o:spid="_x0000_s1026" type="#_x0000_t32" style="position:absolute;margin-left:90.5pt;margin-top:4.8pt;width:4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" strokecolor="#5b9bd5 [3204]" strokeweight=".5pt">
                <v:stroke endarrow="block" joinstyle="miter"/>
              </v:shape>
            </w:pict>
          </mc:Fallback>
        </mc:AlternateContent>
      </w:r>
    </w:p>
    <w:p w:rsidR="00110A5F" w:rsidRDefault="003C6065" w:rsidP="00E718C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3807460</wp:posOffset>
                </wp:positionH>
                <wp:positionV relativeFrom="paragraph">
                  <wp:posOffset>11430</wp:posOffset>
                </wp:positionV>
                <wp:extent cx="1270800" cy="964800"/>
                <wp:effectExtent l="0" t="0" r="24765" b="26035"/>
                <wp:wrapNone/>
                <wp:docPr id="8" name="Text Box 8"/>
                <wp:cNvGraphicFramePr/>
                <a:graphic xmlns:a="http://schemas.openxmlformats.org/drawingml/2006/main">
                  <a:graphicData uri="http://schemas.microsoft.com/office/word/2010/wordprocessingShape">
                    <wps:wsp>
                      <wps:cNvSpPr txBox="1"/>
                      <wps:spPr>
                        <a:xfrm>
                          <a:off x="0" y="0"/>
                          <a:ext cx="1270800" cy="964800"/>
                        </a:xfrm>
                        <a:prstGeom prst="rect">
                          <a:avLst/>
                        </a:prstGeom>
                        <a:solidFill>
                          <a:schemeClr val="lt1"/>
                        </a:solidFill>
                        <a:ln w="6350">
                          <a:solidFill>
                            <a:prstClr val="black"/>
                          </a:solidFill>
                        </a:ln>
                      </wps:spPr>
                      <wps:txbx>
                        <w:txbxContent>
                          <w:p w:rsidR="005317F4" w:rsidRPr="003C6065" w:rsidRDefault="005317F4">
                            <w:pPr>
                              <w:rPr>
                                <w:rFonts w:ascii="Times New Roman" w:hAnsi="Times New Roman" w:cs="Times New Roman"/>
                                <w:b/>
                                <w:sz w:val="20"/>
                                <w:szCs w:val="20"/>
                              </w:rPr>
                            </w:pPr>
                            <w:r w:rsidRPr="003C6065">
                              <w:rPr>
                                <w:rFonts w:ascii="Times New Roman" w:hAnsi="Times New Roman" w:cs="Times New Roman"/>
                                <w:b/>
                                <w:sz w:val="20"/>
                                <w:szCs w:val="20"/>
                              </w:rPr>
                              <w:t>Negative Outcomes</w:t>
                            </w:r>
                          </w:p>
                          <w:p w:rsidR="005317F4" w:rsidRPr="005317F4" w:rsidRDefault="005317F4">
                            <w:pPr>
                              <w:rPr>
                                <w:rFonts w:ascii="Times New Roman" w:hAnsi="Times New Roman" w:cs="Times New Roman"/>
                                <w:sz w:val="16"/>
                                <w:szCs w:val="16"/>
                              </w:rPr>
                            </w:pPr>
                            <w:r w:rsidRPr="005317F4">
                              <w:rPr>
                                <w:rFonts w:ascii="Times New Roman" w:hAnsi="Times New Roman" w:cs="Times New Roman"/>
                                <w:sz w:val="16"/>
                                <w:szCs w:val="16"/>
                              </w:rPr>
                              <w:t>Health hazards</w:t>
                            </w:r>
                          </w:p>
                          <w:p w:rsidR="005317F4" w:rsidRPr="005317F4" w:rsidRDefault="005317F4">
                            <w:pPr>
                              <w:rPr>
                                <w:sz w:val="16"/>
                                <w:szCs w:val="16"/>
                              </w:rPr>
                            </w:pPr>
                            <w:r w:rsidRPr="005317F4">
                              <w:rPr>
                                <w:rFonts w:ascii="Times New Roman" w:hAnsi="Times New Roman" w:cs="Times New Roman"/>
                                <w:sz w:val="16"/>
                                <w:szCs w:val="16"/>
                              </w:rPr>
                              <w:t>Environmental</w:t>
                            </w:r>
                            <w:r w:rsidRPr="005317F4">
                              <w:rPr>
                                <w:sz w:val="16"/>
                                <w:szCs w:val="16"/>
                              </w:rPr>
                              <w:t xml:space="preserve"> </w:t>
                            </w:r>
                            <w:r w:rsidRPr="005317F4">
                              <w:rPr>
                                <w:rFonts w:ascii="Times New Roman" w:hAnsi="Times New Roman" w:cs="Times New Roman"/>
                                <w:sz w:val="16"/>
                                <w:szCs w:val="16"/>
                              </w:rPr>
                              <w:t>damage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99.8pt;margin-top:.9pt;width:100.05pt;height:7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" fillcolor="white [3201]" strokeweight=".5pt">
                <v:textbox>
                  <w:txbxContent>
                    <w:p w:rsidR="005317F4" w:rsidRPr="003C6065" w:rsidRDefault="005317F4">
                      <w:pPr>
                        <w:rPr>
                          <w:rFonts w:ascii="Times New Roman" w:hAnsi="Times New Roman" w:cs="Times New Roman"/>
                          <w:b/>
                          <w:sz w:val="20"/>
                          <w:szCs w:val="20"/>
                        </w:rPr>
                      </w:pPr>
                      <w:r w:rsidRPr="003C6065">
                        <w:rPr>
                          <w:rFonts w:ascii="Times New Roman" w:hAnsi="Times New Roman" w:cs="Times New Roman"/>
                          <w:b/>
                          <w:sz w:val="20"/>
                          <w:szCs w:val="20"/>
                        </w:rPr>
                        <w:t>Negative Outcomes</w:t>
                      </w:r>
                    </w:p>
                    <w:p w:rsidR="005317F4" w:rsidRPr="005317F4" w:rsidRDefault="005317F4">
                      <w:pPr>
                        <w:rPr>
                          <w:rFonts w:ascii="Times New Roman" w:hAnsi="Times New Roman" w:cs="Times New Roman"/>
                          <w:sz w:val="16"/>
                          <w:szCs w:val="16"/>
                        </w:rPr>
                      </w:pPr>
                      <w:r w:rsidRPr="005317F4">
                        <w:rPr>
                          <w:rFonts w:ascii="Times New Roman" w:hAnsi="Times New Roman" w:cs="Times New Roman"/>
                          <w:sz w:val="16"/>
                          <w:szCs w:val="16"/>
                        </w:rPr>
                        <w:t>Health hazards</w:t>
                      </w:r>
                    </w:p>
                    <w:p w:rsidR="005317F4" w:rsidRPr="005317F4" w:rsidRDefault="005317F4">
                      <w:pPr>
                        <w:rPr>
                          <w:sz w:val="16"/>
                          <w:szCs w:val="16"/>
                        </w:rPr>
                      </w:pPr>
                      <w:r w:rsidRPr="005317F4">
                        <w:rPr>
                          <w:rFonts w:ascii="Times New Roman" w:hAnsi="Times New Roman" w:cs="Times New Roman"/>
                          <w:sz w:val="16"/>
                          <w:szCs w:val="16"/>
                        </w:rPr>
                        <w:t>Environmental</w:t>
                      </w:r>
                      <w:r w:rsidRPr="005317F4">
                        <w:rPr>
                          <w:sz w:val="16"/>
                          <w:szCs w:val="16"/>
                        </w:rPr>
                        <w:t xml:space="preserve"> </w:t>
                      </w:r>
                      <w:r w:rsidRPr="005317F4">
                        <w:rPr>
                          <w:rFonts w:ascii="Times New Roman" w:hAnsi="Times New Roman" w:cs="Times New Roman"/>
                          <w:sz w:val="16"/>
                          <w:szCs w:val="16"/>
                        </w:rPr>
                        <w:t>damage</w:t>
                      </w:r>
                    </w:p>
                  </w:txbxContent>
                </v:textbox>
              </v:shape>
            </w:pict>
          </mc:Fallback>
        </mc:AlternateContent>
      </w:r>
      <w:r w:rsidR="005317F4">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1149350</wp:posOffset>
                </wp:positionH>
                <wp:positionV relativeFrom="paragraph">
                  <wp:posOffset>11430</wp:posOffset>
                </wp:positionV>
                <wp:extent cx="51435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AAF82" id="Straight Arrow Connector 12" o:spid="_x0000_s1026" type="#_x0000_t32" style="position:absolute;margin-left:90.5pt;margin-top:.9pt;width:40.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zF1AEAAAE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" strokecolor="#5b9bd5 [3204]" strokeweight=".5pt">
                <v:stroke endarrow="block" joinstyle="miter"/>
              </v:shape>
            </w:pict>
          </mc:Fallback>
        </mc:AlternateContent>
      </w:r>
    </w:p>
    <w:p w:rsidR="00110A5F" w:rsidRDefault="003C6065" w:rsidP="00E718C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3378200</wp:posOffset>
                </wp:positionH>
                <wp:positionV relativeFrom="paragraph">
                  <wp:posOffset>44450</wp:posOffset>
                </wp:positionV>
                <wp:extent cx="431800" cy="247650"/>
                <wp:effectExtent l="0" t="0" r="82550" b="57150"/>
                <wp:wrapNone/>
                <wp:docPr id="15" name="Straight Arrow Connector 15"/>
                <wp:cNvGraphicFramePr/>
                <a:graphic xmlns:a="http://schemas.openxmlformats.org/drawingml/2006/main">
                  <a:graphicData uri="http://schemas.microsoft.com/office/word/2010/wordprocessingShape">
                    <wps:wsp>
                      <wps:cNvCnPr/>
                      <wps:spPr>
                        <a:xfrm>
                          <a:off x="0" y="0"/>
                          <a:ext cx="4318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B8ED4F" id="Straight Arrow Connector 15" o:spid="_x0000_s1026" type="#_x0000_t32" style="position:absolute;margin-left:266pt;margin-top:3.5pt;width:34pt;height:1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" strokecolor="#5b9bd5 [3204]" strokeweight=".5pt">
                <v:stroke endarrow="block" joinstyle="miter"/>
              </v:shape>
            </w:pict>
          </mc:Fallback>
        </mc:AlternateContent>
      </w:r>
    </w:p>
    <w:p w:rsidR="00110A5F" w:rsidRDefault="00110A5F" w:rsidP="00E718CF">
      <w:pPr>
        <w:rPr>
          <w:rFonts w:ascii="Times New Roman" w:hAnsi="Times New Roman" w:cs="Times New Roman"/>
          <w:sz w:val="24"/>
          <w:szCs w:val="24"/>
        </w:rPr>
      </w:pPr>
    </w:p>
    <w:p w:rsidR="00110A5F" w:rsidRDefault="00110A5F" w:rsidP="00E718CF">
      <w:pPr>
        <w:rPr>
          <w:rFonts w:ascii="Times New Roman" w:hAnsi="Times New Roman" w:cs="Times New Roman"/>
          <w:sz w:val="24"/>
          <w:szCs w:val="24"/>
        </w:rPr>
      </w:pPr>
    </w:p>
    <w:p w:rsidR="00F72B34" w:rsidRPr="00854FDF" w:rsidRDefault="009E4DB2" w:rsidP="00E718CF">
      <w:pPr>
        <w:rPr>
          <w:rFonts w:ascii="Times New Roman" w:hAnsi="Times New Roman" w:cs="Times New Roman"/>
          <w:sz w:val="20"/>
          <w:szCs w:val="20"/>
        </w:rPr>
      </w:pPr>
      <w:r w:rsidRPr="00854FDF">
        <w:rPr>
          <w:rFonts w:ascii="Times New Roman" w:hAnsi="Times New Roman" w:cs="Times New Roman"/>
          <w:sz w:val="20"/>
          <w:szCs w:val="20"/>
        </w:rPr>
        <w:t xml:space="preserve">The duality element </w:t>
      </w:r>
      <w:proofErr w:type="gramStart"/>
      <w:r w:rsidRPr="00854FDF">
        <w:rPr>
          <w:rFonts w:ascii="Times New Roman" w:hAnsi="Times New Roman" w:cs="Times New Roman"/>
          <w:sz w:val="20"/>
          <w:szCs w:val="20"/>
        </w:rPr>
        <w:t>is emphasized</w:t>
      </w:r>
      <w:proofErr w:type="gramEnd"/>
      <w:r w:rsidRPr="00854FDF">
        <w:rPr>
          <w:rFonts w:ascii="Times New Roman" w:hAnsi="Times New Roman" w:cs="Times New Roman"/>
          <w:sz w:val="20"/>
          <w:szCs w:val="20"/>
        </w:rPr>
        <w:t xml:space="preserve"> though separate transmission of formal and informal rules to formal and informal ecosys</w:t>
      </w:r>
      <w:r w:rsidR="00F2042A" w:rsidRPr="00854FDF">
        <w:rPr>
          <w:rFonts w:ascii="Times New Roman" w:hAnsi="Times New Roman" w:cs="Times New Roman"/>
          <w:sz w:val="20"/>
          <w:szCs w:val="20"/>
        </w:rPr>
        <w:t>tem segments</w:t>
      </w:r>
      <w:r w:rsidR="00F72B34" w:rsidRPr="00854FDF">
        <w:rPr>
          <w:rFonts w:ascii="Times New Roman" w:hAnsi="Times New Roman" w:cs="Times New Roman"/>
          <w:sz w:val="20"/>
          <w:szCs w:val="20"/>
        </w:rPr>
        <w:t xml:space="preserve">. Roles of institutional stakeholders as outlined in Triple Helix theory </w:t>
      </w:r>
      <w:proofErr w:type="gramStart"/>
      <w:r w:rsidR="00F72B34" w:rsidRPr="00854FDF">
        <w:rPr>
          <w:rFonts w:ascii="Times New Roman" w:hAnsi="Times New Roman" w:cs="Times New Roman"/>
          <w:sz w:val="20"/>
          <w:szCs w:val="20"/>
        </w:rPr>
        <w:t>are embodied</w:t>
      </w:r>
      <w:proofErr w:type="gramEnd"/>
      <w:r w:rsidR="00F72B34" w:rsidRPr="00854FDF">
        <w:rPr>
          <w:rFonts w:ascii="Times New Roman" w:hAnsi="Times New Roman" w:cs="Times New Roman"/>
          <w:sz w:val="20"/>
          <w:szCs w:val="20"/>
        </w:rPr>
        <w:t xml:space="preserve"> in formal rule transmission enabling social capital tie development in the formal ecosystem segment. Informal rules </w:t>
      </w:r>
      <w:proofErr w:type="gramStart"/>
      <w:r w:rsidR="00F72B34" w:rsidRPr="00854FDF">
        <w:rPr>
          <w:rFonts w:ascii="Times New Roman" w:hAnsi="Times New Roman" w:cs="Times New Roman"/>
          <w:sz w:val="20"/>
          <w:szCs w:val="20"/>
        </w:rPr>
        <w:t>are assumed</w:t>
      </w:r>
      <w:proofErr w:type="gramEnd"/>
      <w:r w:rsidR="00F72B34" w:rsidRPr="00854FDF">
        <w:rPr>
          <w:rFonts w:ascii="Times New Roman" w:hAnsi="Times New Roman" w:cs="Times New Roman"/>
          <w:sz w:val="20"/>
          <w:szCs w:val="20"/>
        </w:rPr>
        <w:t xml:space="preserve"> to derive from cultural norms specific</w:t>
      </w:r>
      <w:r w:rsidR="00384D6C" w:rsidRPr="00854FDF">
        <w:rPr>
          <w:rFonts w:ascii="Times New Roman" w:hAnsi="Times New Roman" w:cs="Times New Roman"/>
          <w:sz w:val="20"/>
          <w:szCs w:val="20"/>
        </w:rPr>
        <w:t xml:space="preserve"> to r</w:t>
      </w:r>
      <w:r w:rsidR="00F325DB" w:rsidRPr="00854FDF">
        <w:rPr>
          <w:rFonts w:ascii="Times New Roman" w:hAnsi="Times New Roman" w:cs="Times New Roman"/>
          <w:sz w:val="20"/>
          <w:szCs w:val="20"/>
        </w:rPr>
        <w:t xml:space="preserve">espective ethnic groups. In relation to circular economy principles, affinity with the natural environment </w:t>
      </w:r>
      <w:proofErr w:type="gramStart"/>
      <w:r w:rsidR="00F325DB" w:rsidRPr="00854FDF">
        <w:rPr>
          <w:rFonts w:ascii="Times New Roman" w:hAnsi="Times New Roman" w:cs="Times New Roman"/>
          <w:sz w:val="20"/>
          <w:szCs w:val="20"/>
        </w:rPr>
        <w:t>is bound</w:t>
      </w:r>
      <w:proofErr w:type="gramEnd"/>
      <w:r w:rsidR="00F325DB" w:rsidRPr="00854FDF">
        <w:rPr>
          <w:rFonts w:ascii="Times New Roman" w:hAnsi="Times New Roman" w:cs="Times New Roman"/>
          <w:sz w:val="20"/>
          <w:szCs w:val="20"/>
        </w:rPr>
        <w:t xml:space="preserve"> in spiritual and religious values common to various ethnic groups (Harvey, 2003).  With Roma groups somewhat stereotypically characterized as following nomadic lifestyle patterns (</w:t>
      </w:r>
      <w:proofErr w:type="spellStart"/>
      <w:r w:rsidR="009B3271" w:rsidRPr="00854FDF">
        <w:rPr>
          <w:rFonts w:ascii="Times New Roman" w:hAnsi="Times New Roman" w:cs="Times New Roman"/>
          <w:sz w:val="20"/>
          <w:szCs w:val="20"/>
        </w:rPr>
        <w:t>Roditi</w:t>
      </w:r>
      <w:proofErr w:type="spellEnd"/>
      <w:r w:rsidR="009B3271" w:rsidRPr="00854FDF">
        <w:rPr>
          <w:rFonts w:ascii="Times New Roman" w:hAnsi="Times New Roman" w:cs="Times New Roman"/>
          <w:sz w:val="20"/>
          <w:szCs w:val="20"/>
        </w:rPr>
        <w:t>-Rowlands, 2002; Foley and Cooney, 2017)</w:t>
      </w:r>
      <w:r w:rsidR="00F325DB" w:rsidRPr="00854FDF">
        <w:rPr>
          <w:rFonts w:ascii="Times New Roman" w:hAnsi="Times New Roman" w:cs="Times New Roman"/>
          <w:sz w:val="20"/>
          <w:szCs w:val="20"/>
        </w:rPr>
        <w:t xml:space="preserve"> </w:t>
      </w:r>
      <w:r w:rsidR="009B3271" w:rsidRPr="00854FDF">
        <w:rPr>
          <w:rFonts w:ascii="Times New Roman" w:hAnsi="Times New Roman" w:cs="Times New Roman"/>
          <w:sz w:val="20"/>
          <w:szCs w:val="20"/>
        </w:rPr>
        <w:t>such environmental affinity with circular economy principles might also be assumed.</w:t>
      </w:r>
    </w:p>
    <w:p w:rsidR="009B3271" w:rsidRPr="00854FDF" w:rsidRDefault="00F72B34" w:rsidP="00E718CF">
      <w:pPr>
        <w:rPr>
          <w:rFonts w:ascii="Times New Roman" w:hAnsi="Times New Roman" w:cs="Times New Roman"/>
          <w:sz w:val="20"/>
          <w:szCs w:val="20"/>
        </w:rPr>
      </w:pPr>
      <w:r w:rsidRPr="00854FDF">
        <w:rPr>
          <w:rFonts w:ascii="Times New Roman" w:hAnsi="Times New Roman" w:cs="Times New Roman"/>
          <w:sz w:val="20"/>
          <w:szCs w:val="20"/>
        </w:rPr>
        <w:t xml:space="preserve">Innovation capabilities are assumed </w:t>
      </w:r>
      <w:proofErr w:type="gramStart"/>
      <w:r w:rsidRPr="00854FDF">
        <w:rPr>
          <w:rFonts w:ascii="Times New Roman" w:hAnsi="Times New Roman" w:cs="Times New Roman"/>
          <w:sz w:val="20"/>
          <w:szCs w:val="20"/>
        </w:rPr>
        <w:t>to be present</w:t>
      </w:r>
      <w:proofErr w:type="gramEnd"/>
      <w:r w:rsidRPr="00854FDF">
        <w:rPr>
          <w:rFonts w:ascii="Times New Roman" w:hAnsi="Times New Roman" w:cs="Times New Roman"/>
          <w:sz w:val="20"/>
          <w:szCs w:val="20"/>
        </w:rPr>
        <w:t xml:space="preserve"> within the entire ecosystem</w:t>
      </w:r>
      <w:r w:rsidR="009B3271" w:rsidRPr="00854FDF">
        <w:rPr>
          <w:rFonts w:ascii="Times New Roman" w:hAnsi="Times New Roman" w:cs="Times New Roman"/>
          <w:sz w:val="20"/>
          <w:szCs w:val="20"/>
        </w:rPr>
        <w:t>, albeit subject to greater levels of tangibl</w:t>
      </w:r>
      <w:r w:rsidR="00F2042A" w:rsidRPr="00854FDF">
        <w:rPr>
          <w:rFonts w:ascii="Times New Roman" w:hAnsi="Times New Roman" w:cs="Times New Roman"/>
          <w:sz w:val="20"/>
          <w:szCs w:val="20"/>
        </w:rPr>
        <w:t xml:space="preserve">e resource availability </w:t>
      </w:r>
      <w:r w:rsidR="009B3271" w:rsidRPr="00854FDF">
        <w:rPr>
          <w:rFonts w:ascii="Times New Roman" w:hAnsi="Times New Roman" w:cs="Times New Roman"/>
          <w:sz w:val="20"/>
          <w:szCs w:val="20"/>
        </w:rPr>
        <w:t>in the formal ecosystem segment. Bricolage utilization enabled by the presence of social capital networks is representative of fr</w:t>
      </w:r>
      <w:r w:rsidR="00722CD0" w:rsidRPr="00854FDF">
        <w:rPr>
          <w:rFonts w:ascii="Times New Roman" w:hAnsi="Times New Roman" w:cs="Times New Roman"/>
          <w:sz w:val="20"/>
          <w:szCs w:val="20"/>
        </w:rPr>
        <w:t>ugal innovation largely applicable</w:t>
      </w:r>
      <w:r w:rsidR="009B3271" w:rsidRPr="00854FDF">
        <w:rPr>
          <w:rFonts w:ascii="Times New Roman" w:hAnsi="Times New Roman" w:cs="Times New Roman"/>
          <w:sz w:val="20"/>
          <w:szCs w:val="20"/>
        </w:rPr>
        <w:t xml:space="preserve"> to the informal ecosystem segment. Entrepreneurial activity results in negative and positive outcomes. Negative outcomes in the form of </w:t>
      </w:r>
      <w:r w:rsidR="00B22444" w:rsidRPr="00854FDF">
        <w:rPr>
          <w:rFonts w:ascii="Times New Roman" w:hAnsi="Times New Roman" w:cs="Times New Roman"/>
          <w:sz w:val="20"/>
          <w:szCs w:val="20"/>
        </w:rPr>
        <w:t xml:space="preserve">health related and environmental damage </w:t>
      </w:r>
      <w:proofErr w:type="gramStart"/>
      <w:r w:rsidR="00B22444" w:rsidRPr="00854FDF">
        <w:rPr>
          <w:rFonts w:ascii="Times New Roman" w:hAnsi="Times New Roman" w:cs="Times New Roman"/>
          <w:sz w:val="20"/>
          <w:szCs w:val="20"/>
        </w:rPr>
        <w:t>may be more tangibly calibrated</w:t>
      </w:r>
      <w:proofErr w:type="gramEnd"/>
      <w:r w:rsidR="00B22444" w:rsidRPr="00854FDF">
        <w:rPr>
          <w:rFonts w:ascii="Times New Roman" w:hAnsi="Times New Roman" w:cs="Times New Roman"/>
          <w:sz w:val="20"/>
          <w:szCs w:val="20"/>
        </w:rPr>
        <w:t xml:space="preserve"> than social value as a positive outcome</w:t>
      </w:r>
      <w:r w:rsidR="00722CD0" w:rsidRPr="00854FDF">
        <w:rPr>
          <w:rFonts w:ascii="Times New Roman" w:hAnsi="Times New Roman" w:cs="Times New Roman"/>
          <w:sz w:val="20"/>
          <w:szCs w:val="20"/>
        </w:rPr>
        <w:t xml:space="preserve">. Nonetheless, </w:t>
      </w:r>
      <w:r w:rsidR="00B22444" w:rsidRPr="00854FDF">
        <w:rPr>
          <w:rFonts w:ascii="Times New Roman" w:hAnsi="Times New Roman" w:cs="Times New Roman"/>
          <w:sz w:val="20"/>
          <w:szCs w:val="20"/>
        </w:rPr>
        <w:t>in essence the model provides a basis for addressing the extent to which informal entrepreneurship may facilitate application of circular economy principles.</w:t>
      </w:r>
    </w:p>
    <w:p w:rsidR="006C6845" w:rsidRDefault="006C6845" w:rsidP="00E718CF">
      <w:pPr>
        <w:rPr>
          <w:rFonts w:ascii="Times New Roman" w:hAnsi="Times New Roman" w:cs="Times New Roman"/>
          <w:b/>
          <w:sz w:val="24"/>
          <w:szCs w:val="24"/>
        </w:rPr>
      </w:pPr>
    </w:p>
    <w:p w:rsidR="006C6845" w:rsidRDefault="006C6845" w:rsidP="00E718CF">
      <w:pPr>
        <w:rPr>
          <w:rFonts w:ascii="Times New Roman" w:hAnsi="Times New Roman" w:cs="Times New Roman"/>
          <w:b/>
          <w:sz w:val="24"/>
          <w:szCs w:val="24"/>
        </w:rPr>
      </w:pPr>
    </w:p>
    <w:p w:rsidR="00F72B34" w:rsidRPr="006618F9" w:rsidRDefault="006618F9" w:rsidP="00E718CF">
      <w:pPr>
        <w:rPr>
          <w:rFonts w:ascii="Times New Roman" w:hAnsi="Times New Roman" w:cs="Times New Roman"/>
          <w:b/>
          <w:sz w:val="24"/>
          <w:szCs w:val="24"/>
        </w:rPr>
      </w:pPr>
      <w:r w:rsidRPr="006618F9">
        <w:rPr>
          <w:rFonts w:ascii="Times New Roman" w:hAnsi="Times New Roman" w:cs="Times New Roman"/>
          <w:b/>
          <w:sz w:val="24"/>
          <w:szCs w:val="24"/>
        </w:rPr>
        <w:lastRenderedPageBreak/>
        <w:t>Conclusion</w:t>
      </w:r>
    </w:p>
    <w:p w:rsidR="00A1269E" w:rsidRDefault="00491380" w:rsidP="00E718CF">
      <w:pPr>
        <w:rPr>
          <w:rFonts w:ascii="Times New Roman" w:hAnsi="Times New Roman" w:cs="Times New Roman"/>
          <w:sz w:val="20"/>
          <w:szCs w:val="20"/>
        </w:rPr>
      </w:pPr>
      <w:r>
        <w:rPr>
          <w:rFonts w:ascii="Times New Roman" w:hAnsi="Times New Roman" w:cs="Times New Roman"/>
          <w:sz w:val="20"/>
          <w:szCs w:val="20"/>
        </w:rPr>
        <w:t xml:space="preserve">With informal entrepreneurship assuming ever greater levels of prominence in terms of global </w:t>
      </w:r>
      <w:r w:rsidR="00A1269E">
        <w:rPr>
          <w:rFonts w:ascii="Times New Roman" w:hAnsi="Times New Roman" w:cs="Times New Roman"/>
          <w:sz w:val="20"/>
          <w:szCs w:val="20"/>
        </w:rPr>
        <w:t xml:space="preserve">public discourse </w:t>
      </w:r>
      <w:r>
        <w:rPr>
          <w:rFonts w:ascii="Times New Roman" w:hAnsi="Times New Roman" w:cs="Times New Roman"/>
          <w:sz w:val="20"/>
          <w:szCs w:val="20"/>
        </w:rPr>
        <w:t xml:space="preserve">principally due to </w:t>
      </w:r>
      <w:r w:rsidR="00074859">
        <w:rPr>
          <w:rFonts w:ascii="Times New Roman" w:hAnsi="Times New Roman" w:cs="Times New Roman"/>
          <w:sz w:val="20"/>
          <w:szCs w:val="20"/>
        </w:rPr>
        <w:t xml:space="preserve">the </w:t>
      </w:r>
      <w:r>
        <w:rPr>
          <w:rFonts w:ascii="Times New Roman" w:hAnsi="Times New Roman" w:cs="Times New Roman"/>
          <w:sz w:val="20"/>
          <w:szCs w:val="20"/>
        </w:rPr>
        <w:t xml:space="preserve">ongoing presence of the Covid-19 pandemic, its potential as a vehicle for addressing sustainability related issues is still often disregarded in terms of academic and policy related </w:t>
      </w:r>
      <w:r w:rsidR="00A1269E">
        <w:rPr>
          <w:rFonts w:ascii="Times New Roman" w:hAnsi="Times New Roman" w:cs="Times New Roman"/>
          <w:sz w:val="20"/>
          <w:szCs w:val="20"/>
        </w:rPr>
        <w:t xml:space="preserve">debates. There is a growing body of evidence from various </w:t>
      </w:r>
      <w:proofErr w:type="gramStart"/>
      <w:r w:rsidR="00A1269E">
        <w:rPr>
          <w:rFonts w:ascii="Times New Roman" w:hAnsi="Times New Roman" w:cs="Times New Roman"/>
          <w:sz w:val="20"/>
          <w:szCs w:val="20"/>
        </w:rPr>
        <w:t>lesser developed</w:t>
      </w:r>
      <w:proofErr w:type="gramEnd"/>
      <w:r w:rsidR="00A1269E">
        <w:rPr>
          <w:rFonts w:ascii="Times New Roman" w:hAnsi="Times New Roman" w:cs="Times New Roman"/>
          <w:sz w:val="20"/>
          <w:szCs w:val="20"/>
        </w:rPr>
        <w:t xml:space="preserve"> regions of the world to suggest informal participation in municipal waste collection activities may serve to efficiently complement formal and official waste collections services. This aspect </w:t>
      </w:r>
      <w:proofErr w:type="gramStart"/>
      <w:r w:rsidR="00A1269E">
        <w:rPr>
          <w:rFonts w:ascii="Times New Roman" w:hAnsi="Times New Roman" w:cs="Times New Roman"/>
          <w:sz w:val="20"/>
          <w:szCs w:val="20"/>
        </w:rPr>
        <w:t>has been barely researched</w:t>
      </w:r>
      <w:proofErr w:type="gramEnd"/>
      <w:r w:rsidR="00A1269E">
        <w:rPr>
          <w:rFonts w:ascii="Times New Roman" w:hAnsi="Times New Roman" w:cs="Times New Roman"/>
          <w:sz w:val="20"/>
          <w:szCs w:val="20"/>
        </w:rPr>
        <w:t xml:space="preserve"> in relation to informal entrepreneurial activities of Roma communities in th</w:t>
      </w:r>
      <w:r w:rsidR="006C6845">
        <w:rPr>
          <w:rFonts w:ascii="Times New Roman" w:hAnsi="Times New Roman" w:cs="Times New Roman"/>
          <w:sz w:val="20"/>
          <w:szCs w:val="20"/>
        </w:rPr>
        <w:t xml:space="preserve">e CEE region. Moreover, </w:t>
      </w:r>
      <w:r w:rsidR="00A1269E">
        <w:rPr>
          <w:rFonts w:ascii="Times New Roman" w:hAnsi="Times New Roman" w:cs="Times New Roman"/>
          <w:sz w:val="20"/>
          <w:szCs w:val="20"/>
        </w:rPr>
        <w:t xml:space="preserve">the region is subject to European Union environmental policy directives arguably reflective of sustainability norms more strongly embodied in cultural values of Western European countries, </w:t>
      </w:r>
      <w:r w:rsidR="006C6845">
        <w:rPr>
          <w:rFonts w:ascii="Times New Roman" w:hAnsi="Times New Roman" w:cs="Times New Roman"/>
          <w:sz w:val="20"/>
          <w:szCs w:val="20"/>
        </w:rPr>
        <w:t xml:space="preserve">but is still subject to endemic poverty </w:t>
      </w:r>
      <w:proofErr w:type="gramStart"/>
      <w:r w:rsidR="006C6845">
        <w:rPr>
          <w:rFonts w:ascii="Times New Roman" w:hAnsi="Times New Roman" w:cs="Times New Roman"/>
          <w:sz w:val="20"/>
          <w:szCs w:val="20"/>
        </w:rPr>
        <w:t>levels which</w:t>
      </w:r>
      <w:proofErr w:type="gramEnd"/>
      <w:r w:rsidR="006C6845">
        <w:rPr>
          <w:rFonts w:ascii="Times New Roman" w:hAnsi="Times New Roman" w:cs="Times New Roman"/>
          <w:sz w:val="20"/>
          <w:szCs w:val="20"/>
        </w:rPr>
        <w:t xml:space="preserve"> may be seen as incompatible with such sustainability norms.</w:t>
      </w:r>
    </w:p>
    <w:p w:rsidR="006C6845" w:rsidRDefault="006C6845" w:rsidP="00E718CF">
      <w:pPr>
        <w:rPr>
          <w:rFonts w:ascii="Times New Roman" w:hAnsi="Times New Roman" w:cs="Times New Roman"/>
          <w:sz w:val="20"/>
          <w:szCs w:val="20"/>
        </w:rPr>
      </w:pPr>
      <w:r>
        <w:rPr>
          <w:rFonts w:ascii="Times New Roman" w:hAnsi="Times New Roman" w:cs="Times New Roman"/>
          <w:sz w:val="20"/>
          <w:szCs w:val="20"/>
        </w:rPr>
        <w:t>Policy related debate in recent years has focused on the relative desirability or otherwise of efforts to ‘formalize’ informal entrepreneurship activities. The sheer global scale of such activity would suggest formalization in terms of deriving economic contributions through increased taxation revenue for instance is fraught with implementation difficulties. Roma participation in municipal waste collection activities as highlighted in this p</w:t>
      </w:r>
      <w:r w:rsidR="002A7FD4">
        <w:rPr>
          <w:rFonts w:ascii="Times New Roman" w:hAnsi="Times New Roman" w:cs="Times New Roman"/>
          <w:sz w:val="20"/>
          <w:szCs w:val="20"/>
        </w:rPr>
        <w:t xml:space="preserve">aper would </w:t>
      </w:r>
      <w:r w:rsidR="00074859">
        <w:rPr>
          <w:rFonts w:ascii="Times New Roman" w:hAnsi="Times New Roman" w:cs="Times New Roman"/>
          <w:sz w:val="20"/>
          <w:szCs w:val="20"/>
        </w:rPr>
        <w:t xml:space="preserve">however </w:t>
      </w:r>
      <w:bookmarkStart w:id="0" w:name="_GoBack"/>
      <w:bookmarkEnd w:id="0"/>
      <w:r w:rsidR="002A7FD4">
        <w:rPr>
          <w:rFonts w:ascii="Times New Roman" w:hAnsi="Times New Roman" w:cs="Times New Roman"/>
          <w:sz w:val="20"/>
          <w:szCs w:val="20"/>
        </w:rPr>
        <w:t xml:space="preserve">illustrate a strong </w:t>
      </w:r>
      <w:r>
        <w:rPr>
          <w:rFonts w:ascii="Times New Roman" w:hAnsi="Times New Roman" w:cs="Times New Roman"/>
          <w:sz w:val="20"/>
          <w:szCs w:val="20"/>
        </w:rPr>
        <w:t xml:space="preserve">extent of economic and social contribution in terms of collection and disposal of waste products. </w:t>
      </w:r>
      <w:r w:rsidR="002A7FD4">
        <w:rPr>
          <w:rFonts w:ascii="Times New Roman" w:hAnsi="Times New Roman" w:cs="Times New Roman"/>
          <w:sz w:val="20"/>
          <w:szCs w:val="20"/>
        </w:rPr>
        <w:t>Currently ongoing ethnographically oriented field research of Roma waste collection activities by these authors is yielding evidence to suggest this is the case. While not all collected waste material is safely disposed of or recycled, it is fair to suggest that circular economy principles are being adhered to by participants, albeit perhaps on a relatively subconscious or tacit level.</w:t>
      </w:r>
    </w:p>
    <w:p w:rsidR="002A7FD4" w:rsidRDefault="002A7FD4" w:rsidP="00E718CF">
      <w:pPr>
        <w:rPr>
          <w:rFonts w:ascii="Times New Roman" w:hAnsi="Times New Roman" w:cs="Times New Roman"/>
          <w:sz w:val="20"/>
          <w:szCs w:val="20"/>
        </w:rPr>
      </w:pPr>
      <w:r>
        <w:rPr>
          <w:rFonts w:ascii="Times New Roman" w:hAnsi="Times New Roman" w:cs="Times New Roman"/>
          <w:sz w:val="20"/>
          <w:szCs w:val="20"/>
        </w:rPr>
        <w:t xml:space="preserve">This aspect underscores the potential contribution of informal entrepreneurship to addressing overall economic sustainability as embodied in the circular economy. As sustainability assumes greater urgency at a global level in relation to climatic change, incorporation of basic </w:t>
      </w:r>
      <w:r w:rsidR="00074859">
        <w:rPr>
          <w:rFonts w:ascii="Times New Roman" w:hAnsi="Times New Roman" w:cs="Times New Roman"/>
          <w:sz w:val="20"/>
          <w:szCs w:val="20"/>
        </w:rPr>
        <w:t xml:space="preserve">bricolage driven practices performed by informal entrepreneurs will correspondingly assume greater importance. </w:t>
      </w:r>
      <w:r>
        <w:rPr>
          <w:rFonts w:ascii="Times New Roman" w:hAnsi="Times New Roman" w:cs="Times New Roman"/>
          <w:sz w:val="20"/>
          <w:szCs w:val="20"/>
        </w:rPr>
        <w:t xml:space="preserve"> </w:t>
      </w:r>
    </w:p>
    <w:p w:rsidR="00110A5F" w:rsidRDefault="00110A5F" w:rsidP="00E718CF">
      <w:pPr>
        <w:rPr>
          <w:rFonts w:ascii="Times New Roman" w:hAnsi="Times New Roman" w:cs="Times New Roman"/>
          <w:sz w:val="24"/>
          <w:szCs w:val="24"/>
        </w:rPr>
      </w:pPr>
    </w:p>
    <w:p w:rsidR="00110A5F" w:rsidRDefault="00110A5F" w:rsidP="00E718CF">
      <w:pPr>
        <w:rPr>
          <w:rFonts w:ascii="Times New Roman" w:hAnsi="Times New Roman" w:cs="Times New Roman"/>
          <w:sz w:val="24"/>
          <w:szCs w:val="24"/>
        </w:rPr>
      </w:pPr>
    </w:p>
    <w:p w:rsidR="00110A5F" w:rsidRDefault="00110A5F" w:rsidP="00E718CF">
      <w:pPr>
        <w:rPr>
          <w:rFonts w:ascii="Times New Roman" w:hAnsi="Times New Roman" w:cs="Times New Roman"/>
          <w:sz w:val="24"/>
          <w:szCs w:val="24"/>
        </w:rPr>
      </w:pPr>
    </w:p>
    <w:p w:rsidR="00E677B6" w:rsidRPr="00E718CF" w:rsidRDefault="00E677B6" w:rsidP="00E718CF">
      <w:pPr>
        <w:rPr>
          <w:rFonts w:ascii="Times New Roman" w:hAnsi="Times New Roman" w:cs="Times New Roman"/>
          <w:sz w:val="24"/>
          <w:szCs w:val="24"/>
        </w:rPr>
      </w:pPr>
    </w:p>
    <w:p w:rsidR="00854FDF" w:rsidRDefault="00577023">
      <w:pPr>
        <w:rPr>
          <w:rFonts w:ascii="Times New Roman" w:hAnsi="Times New Roman" w:cs="Times New Roman"/>
          <w:sz w:val="24"/>
          <w:szCs w:val="24"/>
        </w:rPr>
      </w:pPr>
      <w:r w:rsidRPr="001B2F60">
        <w:rPr>
          <w:rFonts w:ascii="Times New Roman" w:hAnsi="Times New Roman" w:cs="Times New Roman"/>
          <w:sz w:val="24"/>
          <w:szCs w:val="24"/>
        </w:rPr>
        <w:t xml:space="preserve"> </w:t>
      </w:r>
    </w:p>
    <w:p w:rsidR="00074859" w:rsidRDefault="00074859">
      <w:pPr>
        <w:rPr>
          <w:rFonts w:ascii="Times New Roman" w:hAnsi="Times New Roman" w:cs="Times New Roman"/>
          <w:b/>
          <w:sz w:val="24"/>
          <w:szCs w:val="24"/>
        </w:rPr>
      </w:pPr>
    </w:p>
    <w:p w:rsidR="00074859" w:rsidRDefault="00074859">
      <w:pPr>
        <w:rPr>
          <w:rFonts w:ascii="Times New Roman" w:hAnsi="Times New Roman" w:cs="Times New Roman"/>
          <w:b/>
          <w:sz w:val="24"/>
          <w:szCs w:val="24"/>
        </w:rPr>
      </w:pPr>
    </w:p>
    <w:p w:rsidR="00074859" w:rsidRDefault="00074859">
      <w:pPr>
        <w:rPr>
          <w:rFonts w:ascii="Times New Roman" w:hAnsi="Times New Roman" w:cs="Times New Roman"/>
          <w:b/>
          <w:sz w:val="24"/>
          <w:szCs w:val="24"/>
        </w:rPr>
      </w:pPr>
    </w:p>
    <w:p w:rsidR="00074859" w:rsidRDefault="00074859">
      <w:pPr>
        <w:rPr>
          <w:rFonts w:ascii="Times New Roman" w:hAnsi="Times New Roman" w:cs="Times New Roman"/>
          <w:b/>
          <w:sz w:val="24"/>
          <w:szCs w:val="24"/>
        </w:rPr>
      </w:pPr>
    </w:p>
    <w:p w:rsidR="00074859" w:rsidRDefault="00074859">
      <w:pPr>
        <w:rPr>
          <w:rFonts w:ascii="Times New Roman" w:hAnsi="Times New Roman" w:cs="Times New Roman"/>
          <w:b/>
          <w:sz w:val="24"/>
          <w:szCs w:val="24"/>
        </w:rPr>
      </w:pPr>
    </w:p>
    <w:p w:rsidR="00074859" w:rsidRDefault="00074859">
      <w:pPr>
        <w:rPr>
          <w:rFonts w:ascii="Times New Roman" w:hAnsi="Times New Roman" w:cs="Times New Roman"/>
          <w:b/>
          <w:sz w:val="24"/>
          <w:szCs w:val="24"/>
        </w:rPr>
      </w:pPr>
    </w:p>
    <w:p w:rsidR="00074859" w:rsidRDefault="00074859">
      <w:pPr>
        <w:rPr>
          <w:rFonts w:ascii="Times New Roman" w:hAnsi="Times New Roman" w:cs="Times New Roman"/>
          <w:b/>
          <w:sz w:val="24"/>
          <w:szCs w:val="24"/>
        </w:rPr>
      </w:pPr>
    </w:p>
    <w:p w:rsidR="00074859" w:rsidRDefault="00074859">
      <w:pPr>
        <w:rPr>
          <w:rFonts w:ascii="Times New Roman" w:hAnsi="Times New Roman" w:cs="Times New Roman"/>
          <w:b/>
          <w:sz w:val="24"/>
          <w:szCs w:val="24"/>
        </w:rPr>
      </w:pPr>
    </w:p>
    <w:p w:rsidR="00074859" w:rsidRDefault="00074859">
      <w:pPr>
        <w:rPr>
          <w:rFonts w:ascii="Times New Roman" w:hAnsi="Times New Roman" w:cs="Times New Roman"/>
          <w:b/>
          <w:sz w:val="24"/>
          <w:szCs w:val="24"/>
        </w:rPr>
      </w:pPr>
    </w:p>
    <w:p w:rsidR="005B5CB6" w:rsidRPr="00854FDF" w:rsidRDefault="00737E12">
      <w:pPr>
        <w:rPr>
          <w:rFonts w:ascii="Times New Roman" w:hAnsi="Times New Roman" w:cs="Times New Roman"/>
          <w:sz w:val="24"/>
          <w:szCs w:val="24"/>
        </w:rPr>
      </w:pPr>
      <w:r w:rsidRPr="00B0237D">
        <w:rPr>
          <w:rFonts w:ascii="Times New Roman" w:hAnsi="Times New Roman" w:cs="Times New Roman"/>
          <w:b/>
          <w:sz w:val="24"/>
          <w:szCs w:val="24"/>
        </w:rPr>
        <w:lastRenderedPageBreak/>
        <w:t>References</w:t>
      </w:r>
    </w:p>
    <w:p w:rsidR="00DD1AB8" w:rsidRPr="00854FDF" w:rsidRDefault="00351C17" w:rsidP="00DD1AB8">
      <w:pPr>
        <w:spacing w:after="0"/>
        <w:rPr>
          <w:rFonts w:ascii="Times New Roman" w:hAnsi="Times New Roman" w:cs="Times New Roman"/>
          <w:noProof/>
          <w:sz w:val="20"/>
          <w:szCs w:val="20"/>
          <w:lang w:val="hu-HU"/>
        </w:rPr>
      </w:pPr>
      <w:r w:rsidRPr="00854FDF">
        <w:rPr>
          <w:rFonts w:ascii="Times New Roman" w:hAnsi="Times New Roman" w:cs="Times New Roman"/>
          <w:noProof/>
          <w:sz w:val="20"/>
          <w:szCs w:val="20"/>
          <w:lang w:val="hu-HU"/>
        </w:rPr>
        <w:t>Andrews,R., (2010) Organizational social capital, structure and performance.</w:t>
      </w:r>
      <w:r w:rsidRPr="00854FDF">
        <w:rPr>
          <w:rFonts w:ascii="Times New Roman" w:hAnsi="Times New Roman" w:cs="Times New Roman"/>
          <w:sz w:val="20"/>
          <w:szCs w:val="20"/>
        </w:rPr>
        <w:t xml:space="preserve"> </w:t>
      </w:r>
      <w:r w:rsidRPr="00854FDF">
        <w:rPr>
          <w:rFonts w:ascii="Times New Roman" w:hAnsi="Times New Roman" w:cs="Times New Roman"/>
          <w:i/>
          <w:noProof/>
          <w:sz w:val="20"/>
          <w:szCs w:val="20"/>
          <w:lang w:val="hu-HU"/>
        </w:rPr>
        <w:t>Human Relations,</w:t>
      </w:r>
      <w:r w:rsidRPr="00854FDF">
        <w:rPr>
          <w:rFonts w:ascii="Times New Roman" w:hAnsi="Times New Roman" w:cs="Times New Roman"/>
          <w:noProof/>
          <w:sz w:val="20"/>
          <w:szCs w:val="20"/>
          <w:lang w:val="hu-HU"/>
        </w:rPr>
        <w:t xml:space="preserve"> 63 (5), 583- 608.</w:t>
      </w:r>
    </w:p>
    <w:p w:rsidR="00905F6D" w:rsidRPr="00854FDF" w:rsidRDefault="00905F6D" w:rsidP="00905F6D">
      <w:pPr>
        <w:pStyle w:val="Heading1"/>
        <w:rPr>
          <w:b w:val="0"/>
          <w:sz w:val="20"/>
          <w:szCs w:val="20"/>
        </w:rPr>
      </w:pPr>
      <w:bookmarkStart w:id="1" w:name="citation"/>
      <w:proofErr w:type="spellStart"/>
      <w:r w:rsidRPr="00854FDF">
        <w:rPr>
          <w:b w:val="0"/>
          <w:sz w:val="20"/>
          <w:szCs w:val="20"/>
        </w:rPr>
        <w:t>Antoci</w:t>
      </w:r>
      <w:proofErr w:type="spellEnd"/>
      <w:r w:rsidRPr="00854FDF">
        <w:rPr>
          <w:b w:val="0"/>
          <w:sz w:val="20"/>
          <w:szCs w:val="20"/>
        </w:rPr>
        <w:t xml:space="preserve">, A., </w:t>
      </w:r>
      <w:proofErr w:type="spellStart"/>
      <w:r w:rsidRPr="00854FDF">
        <w:rPr>
          <w:b w:val="0"/>
          <w:sz w:val="20"/>
          <w:szCs w:val="20"/>
        </w:rPr>
        <w:t>Borghesi</w:t>
      </w:r>
      <w:proofErr w:type="spellEnd"/>
      <w:r w:rsidRPr="00854FDF">
        <w:rPr>
          <w:b w:val="0"/>
          <w:sz w:val="20"/>
          <w:szCs w:val="20"/>
        </w:rPr>
        <w:t xml:space="preserve">, S., </w:t>
      </w:r>
      <w:proofErr w:type="spellStart"/>
      <w:r w:rsidR="00935A83">
        <w:rPr>
          <w:b w:val="0"/>
          <w:sz w:val="20"/>
          <w:szCs w:val="20"/>
        </w:rPr>
        <w:t>Galeotti</w:t>
      </w:r>
      <w:proofErr w:type="spellEnd"/>
      <w:r w:rsidR="00935A83">
        <w:rPr>
          <w:b w:val="0"/>
          <w:sz w:val="20"/>
          <w:szCs w:val="20"/>
        </w:rPr>
        <w:t xml:space="preserve">, M., </w:t>
      </w:r>
      <w:proofErr w:type="spellStart"/>
      <w:r w:rsidR="00935A83">
        <w:rPr>
          <w:b w:val="0"/>
          <w:sz w:val="20"/>
          <w:szCs w:val="20"/>
        </w:rPr>
        <w:t>Russu</w:t>
      </w:r>
      <w:proofErr w:type="spellEnd"/>
      <w:r w:rsidR="00935A83">
        <w:rPr>
          <w:b w:val="0"/>
          <w:sz w:val="20"/>
          <w:szCs w:val="20"/>
        </w:rPr>
        <w:t>, P., (2022</w:t>
      </w:r>
      <w:r w:rsidR="0049619A">
        <w:rPr>
          <w:b w:val="0"/>
          <w:sz w:val="20"/>
          <w:szCs w:val="20"/>
        </w:rPr>
        <w:t>)</w:t>
      </w:r>
      <w:r w:rsidRPr="00854FDF">
        <w:rPr>
          <w:b w:val="0"/>
          <w:sz w:val="20"/>
          <w:szCs w:val="20"/>
        </w:rPr>
        <w:t xml:space="preserve"> </w:t>
      </w:r>
      <w:proofErr w:type="spellStart"/>
      <w:r w:rsidRPr="00854FDF">
        <w:rPr>
          <w:b w:val="0"/>
          <w:sz w:val="20"/>
          <w:szCs w:val="20"/>
        </w:rPr>
        <w:t>Maladaption</w:t>
      </w:r>
      <w:proofErr w:type="spellEnd"/>
      <w:r w:rsidRPr="00854FDF">
        <w:rPr>
          <w:b w:val="0"/>
          <w:sz w:val="20"/>
          <w:szCs w:val="20"/>
        </w:rPr>
        <w:t xml:space="preserve"> to environmental degradation, and the interplay between </w:t>
      </w:r>
      <w:r w:rsidRPr="00854FDF">
        <w:rPr>
          <w:rStyle w:val="Strong"/>
          <w:bCs/>
          <w:sz w:val="20"/>
          <w:szCs w:val="20"/>
        </w:rPr>
        <w:t>negative</w:t>
      </w:r>
      <w:r w:rsidRPr="00854FDF">
        <w:rPr>
          <w:sz w:val="20"/>
          <w:szCs w:val="20"/>
        </w:rPr>
        <w:t xml:space="preserve"> </w:t>
      </w:r>
      <w:r w:rsidRPr="00854FDF">
        <w:rPr>
          <w:b w:val="0"/>
          <w:sz w:val="20"/>
          <w:szCs w:val="20"/>
        </w:rPr>
        <w:t xml:space="preserve">and positive </w:t>
      </w:r>
      <w:r w:rsidRPr="00854FDF">
        <w:rPr>
          <w:rStyle w:val="Strong"/>
          <w:bCs/>
          <w:sz w:val="20"/>
          <w:szCs w:val="20"/>
        </w:rPr>
        <w:t xml:space="preserve">externalities, </w:t>
      </w:r>
      <w:r w:rsidRPr="00854FDF">
        <w:rPr>
          <w:b w:val="0"/>
          <w:i/>
          <w:iCs/>
          <w:sz w:val="20"/>
          <w:szCs w:val="20"/>
        </w:rPr>
        <w:t>European Economic Review</w:t>
      </w:r>
      <w:proofErr w:type="gramStart"/>
      <w:r w:rsidRPr="00854FDF">
        <w:rPr>
          <w:b w:val="0"/>
          <w:sz w:val="20"/>
          <w:szCs w:val="20"/>
        </w:rPr>
        <w:t xml:space="preserve">,  </w:t>
      </w:r>
      <w:r w:rsidR="00935A83">
        <w:rPr>
          <w:b w:val="0"/>
          <w:sz w:val="20"/>
          <w:szCs w:val="20"/>
        </w:rPr>
        <w:t>143</w:t>
      </w:r>
      <w:proofErr w:type="gramEnd"/>
      <w:r w:rsidR="00935A83">
        <w:rPr>
          <w:b w:val="0"/>
          <w:sz w:val="20"/>
          <w:szCs w:val="20"/>
        </w:rPr>
        <w:t xml:space="preserve"> (5), </w:t>
      </w:r>
      <w:r w:rsidR="00923B89">
        <w:rPr>
          <w:b w:val="0"/>
          <w:sz w:val="20"/>
          <w:szCs w:val="20"/>
        </w:rPr>
        <w:t>1-14.</w:t>
      </w:r>
    </w:p>
    <w:bookmarkEnd w:id="1"/>
    <w:p w:rsidR="00A67016" w:rsidRPr="00854FDF" w:rsidRDefault="0049619A" w:rsidP="00A67016">
      <w:pPr>
        <w:pStyle w:val="Heading1"/>
        <w:rPr>
          <w:b w:val="0"/>
          <w:sz w:val="20"/>
          <w:szCs w:val="20"/>
        </w:rPr>
      </w:pPr>
      <w:proofErr w:type="spellStart"/>
      <w:r>
        <w:rPr>
          <w:b w:val="0"/>
          <w:sz w:val="20"/>
          <w:szCs w:val="20"/>
        </w:rPr>
        <w:t>Anyidoho</w:t>
      </w:r>
      <w:proofErr w:type="spellEnd"/>
      <w:r>
        <w:rPr>
          <w:b w:val="0"/>
          <w:sz w:val="20"/>
          <w:szCs w:val="20"/>
        </w:rPr>
        <w:t>, N.A., Steel, W. F. (2016)</w:t>
      </w:r>
      <w:r w:rsidR="00A67016" w:rsidRPr="00854FDF">
        <w:rPr>
          <w:b w:val="0"/>
          <w:sz w:val="20"/>
          <w:szCs w:val="20"/>
        </w:rPr>
        <w:t xml:space="preserve"> </w:t>
      </w:r>
      <w:r w:rsidR="00A67016" w:rsidRPr="00854FDF">
        <w:rPr>
          <w:rStyle w:val="Strong"/>
          <w:sz w:val="20"/>
          <w:szCs w:val="20"/>
        </w:rPr>
        <w:t>Informal</w:t>
      </w:r>
      <w:r w:rsidR="00A67016" w:rsidRPr="00854FDF">
        <w:rPr>
          <w:sz w:val="20"/>
          <w:szCs w:val="20"/>
        </w:rPr>
        <w:t>-</w:t>
      </w:r>
      <w:r w:rsidR="00A67016" w:rsidRPr="00854FDF">
        <w:rPr>
          <w:b w:val="0"/>
          <w:sz w:val="20"/>
          <w:szCs w:val="20"/>
        </w:rPr>
        <w:t xml:space="preserve">formal linkages in market and street trading in Accra. </w:t>
      </w:r>
      <w:r w:rsidR="00A67016" w:rsidRPr="00854FDF">
        <w:rPr>
          <w:b w:val="0"/>
          <w:i/>
          <w:sz w:val="20"/>
          <w:szCs w:val="20"/>
        </w:rPr>
        <w:t>African Review of Economics &amp; Finance,</w:t>
      </w:r>
      <w:r w:rsidR="00A67016" w:rsidRPr="00854FDF">
        <w:rPr>
          <w:b w:val="0"/>
          <w:sz w:val="20"/>
          <w:szCs w:val="20"/>
        </w:rPr>
        <w:t xml:space="preserve"> 8 (2), 171-200.</w:t>
      </w:r>
    </w:p>
    <w:p w:rsidR="00D71EB4" w:rsidRPr="00854FDF" w:rsidRDefault="00D71EB4" w:rsidP="00D71EB4">
      <w:pPr>
        <w:spacing w:before="100" w:beforeAutospacing="1" w:after="100" w:afterAutospacing="1" w:line="240" w:lineRule="auto"/>
        <w:outlineLvl w:val="0"/>
        <w:rPr>
          <w:rFonts w:ascii="Times New Roman" w:eastAsia="Times New Roman" w:hAnsi="Times New Roman" w:cs="Times New Roman"/>
          <w:bCs/>
          <w:kern w:val="36"/>
          <w:sz w:val="20"/>
          <w:szCs w:val="20"/>
          <w:lang w:val="en-US"/>
        </w:rPr>
      </w:pPr>
      <w:proofErr w:type="spellStart"/>
      <w:r w:rsidRPr="00854FDF">
        <w:rPr>
          <w:rFonts w:ascii="Times New Roman" w:hAnsi="Times New Roman" w:cs="Times New Roman"/>
          <w:sz w:val="20"/>
          <w:szCs w:val="20"/>
        </w:rPr>
        <w:t>Audretsch</w:t>
      </w:r>
      <w:proofErr w:type="spellEnd"/>
      <w:r w:rsidRPr="00854FDF">
        <w:rPr>
          <w:rFonts w:ascii="Times New Roman" w:hAnsi="Times New Roman" w:cs="Times New Roman"/>
          <w:sz w:val="20"/>
          <w:szCs w:val="20"/>
        </w:rPr>
        <w:t>, D.B.</w:t>
      </w:r>
      <w:proofErr w:type="gramStart"/>
      <w:r w:rsidRPr="00854FDF">
        <w:rPr>
          <w:rFonts w:ascii="Times New Roman" w:hAnsi="Times New Roman" w:cs="Times New Roman"/>
          <w:sz w:val="20"/>
          <w:szCs w:val="20"/>
        </w:rPr>
        <w:t xml:space="preserve">,  </w:t>
      </w:r>
      <w:proofErr w:type="spellStart"/>
      <w:r w:rsidRPr="00854FDF">
        <w:rPr>
          <w:rFonts w:ascii="Times New Roman" w:hAnsi="Times New Roman" w:cs="Times New Roman"/>
          <w:sz w:val="20"/>
          <w:szCs w:val="20"/>
        </w:rPr>
        <w:t>Belitski</w:t>
      </w:r>
      <w:proofErr w:type="spellEnd"/>
      <w:proofErr w:type="gramEnd"/>
      <w:r w:rsidRPr="00854FDF">
        <w:rPr>
          <w:rFonts w:ascii="Times New Roman" w:hAnsi="Times New Roman" w:cs="Times New Roman"/>
          <w:sz w:val="20"/>
          <w:szCs w:val="20"/>
        </w:rPr>
        <w:t>, M., C</w:t>
      </w:r>
      <w:r w:rsidR="0049619A">
        <w:rPr>
          <w:rFonts w:ascii="Times New Roman" w:hAnsi="Times New Roman" w:cs="Times New Roman"/>
          <w:sz w:val="20"/>
          <w:szCs w:val="20"/>
        </w:rPr>
        <w:t>howdhury, F., Desai, S., (2021)</w:t>
      </w:r>
      <w:r w:rsidRPr="00854FDF">
        <w:rPr>
          <w:rFonts w:ascii="Times New Roman" w:hAnsi="Times New Roman" w:cs="Times New Roman"/>
          <w:sz w:val="20"/>
          <w:szCs w:val="20"/>
        </w:rPr>
        <w:t xml:space="preserve"> </w:t>
      </w:r>
      <w:r w:rsidRPr="00854FDF">
        <w:rPr>
          <w:rFonts w:ascii="Times New Roman" w:eastAsia="Times New Roman" w:hAnsi="Times New Roman" w:cs="Times New Roman"/>
          <w:bCs/>
          <w:kern w:val="36"/>
          <w:sz w:val="20"/>
          <w:szCs w:val="20"/>
          <w:lang w:val="en-US"/>
        </w:rPr>
        <w:t xml:space="preserve">Necessity or opportunity? Government size, tax policy, corruption, and implications for entrepreneurship, </w:t>
      </w:r>
      <w:r w:rsidRPr="00854FDF">
        <w:rPr>
          <w:rStyle w:val="HTMLCite"/>
          <w:rFonts w:ascii="Times New Roman" w:hAnsi="Times New Roman" w:cs="Times New Roman"/>
          <w:sz w:val="20"/>
          <w:szCs w:val="20"/>
        </w:rPr>
        <w:t xml:space="preserve">Small Business Economics: An </w:t>
      </w:r>
      <w:r w:rsidRPr="00854FDF">
        <w:rPr>
          <w:rStyle w:val="Strong"/>
          <w:rFonts w:ascii="Times New Roman" w:hAnsi="Times New Roman" w:cs="Times New Roman"/>
          <w:b w:val="0"/>
          <w:i/>
          <w:sz w:val="20"/>
          <w:szCs w:val="20"/>
        </w:rPr>
        <w:t>Entrepreneurship</w:t>
      </w:r>
      <w:r w:rsidRPr="00854FDF">
        <w:rPr>
          <w:rStyle w:val="HTMLCite"/>
          <w:rFonts w:ascii="Times New Roman" w:hAnsi="Times New Roman" w:cs="Times New Roman"/>
          <w:b/>
          <w:sz w:val="20"/>
          <w:szCs w:val="20"/>
        </w:rPr>
        <w:t xml:space="preserve"> </w:t>
      </w:r>
      <w:r w:rsidRPr="00854FDF">
        <w:rPr>
          <w:rStyle w:val="HTMLCite"/>
          <w:rFonts w:ascii="Times New Roman" w:hAnsi="Times New Roman" w:cs="Times New Roman"/>
          <w:sz w:val="20"/>
          <w:szCs w:val="20"/>
        </w:rPr>
        <w:t>Journal</w:t>
      </w:r>
      <w:r w:rsidR="00923B89">
        <w:rPr>
          <w:rFonts w:ascii="Times New Roman" w:hAnsi="Times New Roman" w:cs="Times New Roman"/>
          <w:sz w:val="20"/>
          <w:szCs w:val="20"/>
        </w:rPr>
        <w:t xml:space="preserve">, </w:t>
      </w:r>
      <w:r w:rsidR="00A67016" w:rsidRPr="00854FDF">
        <w:rPr>
          <w:rFonts w:ascii="Times New Roman" w:hAnsi="Times New Roman" w:cs="Times New Roman"/>
          <w:sz w:val="20"/>
          <w:szCs w:val="20"/>
        </w:rPr>
        <w:t>1-18.</w:t>
      </w:r>
      <w:r w:rsidRPr="00854FDF">
        <w:rPr>
          <w:rFonts w:ascii="Times New Roman" w:hAnsi="Times New Roman" w:cs="Times New Roman"/>
          <w:sz w:val="20"/>
          <w:szCs w:val="20"/>
        </w:rPr>
        <w:t xml:space="preserve"> </w:t>
      </w:r>
    </w:p>
    <w:p w:rsidR="005E2D23" w:rsidRPr="00854FDF" w:rsidRDefault="005E2D23" w:rsidP="005E2D23">
      <w:pPr>
        <w:pStyle w:val="Heading1"/>
        <w:rPr>
          <w:b w:val="0"/>
          <w:sz w:val="20"/>
          <w:szCs w:val="20"/>
        </w:rPr>
      </w:pPr>
      <w:proofErr w:type="spellStart"/>
      <w:r w:rsidRPr="00854FDF">
        <w:rPr>
          <w:b w:val="0"/>
          <w:sz w:val="20"/>
          <w:szCs w:val="20"/>
        </w:rPr>
        <w:t>Autio</w:t>
      </w:r>
      <w:proofErr w:type="spellEnd"/>
      <w:r w:rsidRPr="00854FDF">
        <w:rPr>
          <w:b w:val="0"/>
          <w:sz w:val="20"/>
          <w:szCs w:val="20"/>
        </w:rPr>
        <w:t xml:space="preserve">, E., Fu, K., (2015) Economic and political institutions and entry into formal and </w:t>
      </w:r>
      <w:r w:rsidRPr="00854FDF">
        <w:rPr>
          <w:rStyle w:val="Strong"/>
          <w:bCs/>
          <w:sz w:val="20"/>
          <w:szCs w:val="20"/>
        </w:rPr>
        <w:t>informal</w:t>
      </w:r>
      <w:r w:rsidRPr="00854FDF">
        <w:rPr>
          <w:sz w:val="20"/>
          <w:szCs w:val="20"/>
        </w:rPr>
        <w:t xml:space="preserve"> </w:t>
      </w:r>
      <w:r w:rsidRPr="00854FDF">
        <w:rPr>
          <w:rStyle w:val="Strong"/>
          <w:bCs/>
          <w:sz w:val="20"/>
          <w:szCs w:val="20"/>
        </w:rPr>
        <w:t>entrepreneurship</w:t>
      </w:r>
      <w:r w:rsidRPr="00854FDF">
        <w:rPr>
          <w:sz w:val="20"/>
          <w:szCs w:val="20"/>
        </w:rPr>
        <w:t>.</w:t>
      </w:r>
      <w:r w:rsidRPr="00854FDF">
        <w:rPr>
          <w:b w:val="0"/>
          <w:sz w:val="20"/>
          <w:szCs w:val="20"/>
        </w:rPr>
        <w:t xml:space="preserve"> </w:t>
      </w:r>
      <w:r w:rsidRPr="00854FDF">
        <w:rPr>
          <w:b w:val="0"/>
          <w:i/>
          <w:sz w:val="20"/>
          <w:szCs w:val="20"/>
        </w:rPr>
        <w:t>Asi</w:t>
      </w:r>
      <w:r w:rsidR="00923B89">
        <w:rPr>
          <w:b w:val="0"/>
          <w:i/>
          <w:sz w:val="20"/>
          <w:szCs w:val="20"/>
        </w:rPr>
        <w:t>a Pacific Journal of Management,</w:t>
      </w:r>
      <w:r w:rsidR="00854FDF">
        <w:rPr>
          <w:b w:val="0"/>
          <w:sz w:val="20"/>
          <w:szCs w:val="20"/>
        </w:rPr>
        <w:t xml:space="preserve"> 32 (</w:t>
      </w:r>
      <w:r w:rsidRPr="00854FDF">
        <w:rPr>
          <w:b w:val="0"/>
          <w:sz w:val="20"/>
          <w:szCs w:val="20"/>
        </w:rPr>
        <w:t>1</w:t>
      </w:r>
      <w:r w:rsidR="00854FDF">
        <w:rPr>
          <w:b w:val="0"/>
          <w:sz w:val="20"/>
          <w:szCs w:val="20"/>
        </w:rPr>
        <w:t xml:space="preserve">), </w:t>
      </w:r>
      <w:r w:rsidRPr="00854FDF">
        <w:rPr>
          <w:b w:val="0"/>
          <w:sz w:val="20"/>
          <w:szCs w:val="20"/>
        </w:rPr>
        <w:t>67-94.</w:t>
      </w:r>
    </w:p>
    <w:p w:rsidR="00C42CBA" w:rsidRPr="00854FDF" w:rsidRDefault="00C42CBA" w:rsidP="00712199">
      <w:pPr>
        <w:autoSpaceDE w:val="0"/>
        <w:autoSpaceDN w:val="0"/>
        <w:adjustRightInd w:val="0"/>
        <w:spacing w:before="240" w:after="0" w:line="240" w:lineRule="auto"/>
        <w:jc w:val="both"/>
        <w:rPr>
          <w:rFonts w:ascii="Times New Roman" w:hAnsi="Times New Roman" w:cs="Times New Roman"/>
          <w:sz w:val="20"/>
          <w:szCs w:val="20"/>
          <w:lang w:val="en-US"/>
        </w:rPr>
      </w:pPr>
      <w:proofErr w:type="spellStart"/>
      <w:r w:rsidRPr="00854FDF">
        <w:rPr>
          <w:rFonts w:ascii="Times New Roman" w:hAnsi="Times New Roman" w:cs="Times New Roman"/>
          <w:sz w:val="20"/>
          <w:szCs w:val="20"/>
          <w:lang w:val="en-US"/>
        </w:rPr>
        <w:t>Baker</w:t>
      </w:r>
      <w:proofErr w:type="gramStart"/>
      <w:r w:rsidRPr="00854FDF">
        <w:rPr>
          <w:rFonts w:ascii="Times New Roman" w:hAnsi="Times New Roman" w:cs="Times New Roman"/>
          <w:sz w:val="20"/>
          <w:szCs w:val="20"/>
          <w:lang w:val="en-US"/>
        </w:rPr>
        <w:t>,T</w:t>
      </w:r>
      <w:proofErr w:type="spellEnd"/>
      <w:proofErr w:type="gramEnd"/>
      <w:r w:rsidRPr="00854FDF">
        <w:rPr>
          <w:rFonts w:ascii="Times New Roman" w:hAnsi="Times New Roman" w:cs="Times New Roman"/>
          <w:sz w:val="20"/>
          <w:szCs w:val="20"/>
          <w:lang w:val="en-US"/>
        </w:rPr>
        <w:t xml:space="preserve">., </w:t>
      </w:r>
      <w:r w:rsidR="0049619A">
        <w:rPr>
          <w:rFonts w:ascii="Times New Roman" w:hAnsi="Times New Roman" w:cs="Times New Roman"/>
          <w:sz w:val="20"/>
          <w:szCs w:val="20"/>
          <w:lang w:val="en-US"/>
        </w:rPr>
        <w:t xml:space="preserve">Miner, S., </w:t>
      </w:r>
      <w:proofErr w:type="spellStart"/>
      <w:r w:rsidR="0049619A">
        <w:rPr>
          <w:rFonts w:ascii="Times New Roman" w:hAnsi="Times New Roman" w:cs="Times New Roman"/>
          <w:sz w:val="20"/>
          <w:szCs w:val="20"/>
          <w:lang w:val="en-US"/>
        </w:rPr>
        <w:t>Eesley</w:t>
      </w:r>
      <w:proofErr w:type="spellEnd"/>
      <w:r w:rsidR="0049619A">
        <w:rPr>
          <w:rFonts w:ascii="Times New Roman" w:hAnsi="Times New Roman" w:cs="Times New Roman"/>
          <w:sz w:val="20"/>
          <w:szCs w:val="20"/>
          <w:lang w:val="en-US"/>
        </w:rPr>
        <w:t xml:space="preserve">, D.T., (2003) </w:t>
      </w:r>
      <w:r w:rsidRPr="00854FDF">
        <w:rPr>
          <w:rFonts w:ascii="Times New Roman" w:hAnsi="Times New Roman" w:cs="Times New Roman"/>
          <w:sz w:val="20"/>
          <w:szCs w:val="20"/>
          <w:lang w:val="en-US"/>
        </w:rPr>
        <w:t xml:space="preserve">Improvising firms: Bricolage, account giving and improvisational competencies in the founding process. </w:t>
      </w:r>
      <w:r w:rsidRPr="00854FDF">
        <w:rPr>
          <w:rFonts w:ascii="Times New Roman" w:hAnsi="Times New Roman" w:cs="Times New Roman"/>
          <w:i/>
          <w:sz w:val="20"/>
          <w:szCs w:val="20"/>
          <w:lang w:val="en-US"/>
        </w:rPr>
        <w:t>Research Policy</w:t>
      </w:r>
      <w:r w:rsidR="00854FDF">
        <w:rPr>
          <w:rFonts w:ascii="Times New Roman" w:hAnsi="Times New Roman" w:cs="Times New Roman"/>
          <w:sz w:val="20"/>
          <w:szCs w:val="20"/>
          <w:lang w:val="en-US"/>
        </w:rPr>
        <w:t xml:space="preserve">, 32 </w:t>
      </w:r>
      <w:r w:rsidRPr="00854FDF">
        <w:rPr>
          <w:rFonts w:ascii="Times New Roman" w:hAnsi="Times New Roman" w:cs="Times New Roman"/>
          <w:sz w:val="20"/>
          <w:szCs w:val="20"/>
          <w:lang w:val="en-US"/>
        </w:rPr>
        <w:t>(2), 255–76.</w:t>
      </w:r>
    </w:p>
    <w:p w:rsidR="00712199" w:rsidRPr="00854FDF" w:rsidRDefault="00712199" w:rsidP="00712199">
      <w:pPr>
        <w:autoSpaceDE w:val="0"/>
        <w:autoSpaceDN w:val="0"/>
        <w:adjustRightInd w:val="0"/>
        <w:spacing w:before="240" w:after="0" w:line="240" w:lineRule="auto"/>
        <w:jc w:val="both"/>
        <w:rPr>
          <w:rFonts w:ascii="Times New Roman" w:hAnsi="Times New Roman" w:cs="Times New Roman"/>
          <w:sz w:val="20"/>
          <w:szCs w:val="20"/>
          <w:lang w:val="en-US"/>
        </w:rPr>
      </w:pPr>
    </w:p>
    <w:p w:rsidR="000D4E3E" w:rsidRPr="00854FDF" w:rsidRDefault="000D4E3E" w:rsidP="000D4E3E">
      <w:pPr>
        <w:spacing w:after="0"/>
        <w:rPr>
          <w:rFonts w:ascii="Times New Roman" w:hAnsi="Times New Roman" w:cs="Times New Roman"/>
          <w:sz w:val="20"/>
          <w:szCs w:val="20"/>
        </w:rPr>
      </w:pPr>
      <w:r w:rsidRPr="00854FDF">
        <w:rPr>
          <w:rFonts w:ascii="Times New Roman" w:hAnsi="Times New Roman" w:cs="Times New Roman"/>
          <w:sz w:val="20"/>
          <w:szCs w:val="20"/>
          <w:lang w:val="en-US"/>
        </w:rPr>
        <w:t>Barney, J., (1991) Firm resources and sustained competitive advantage.</w:t>
      </w:r>
      <w:r w:rsidR="0049619A">
        <w:rPr>
          <w:rFonts w:ascii="Times New Roman" w:hAnsi="Times New Roman" w:cs="Times New Roman"/>
          <w:sz w:val="20"/>
          <w:szCs w:val="20"/>
          <w:lang w:val="en-US"/>
        </w:rPr>
        <w:t xml:space="preserve"> </w:t>
      </w:r>
      <w:r w:rsidRPr="00854FDF">
        <w:rPr>
          <w:rFonts w:ascii="Times New Roman" w:hAnsi="Times New Roman" w:cs="Times New Roman"/>
          <w:i/>
          <w:iCs/>
          <w:sz w:val="20"/>
          <w:szCs w:val="20"/>
          <w:lang w:val="en-US"/>
        </w:rPr>
        <w:t>Journal of Management,</w:t>
      </w:r>
      <w:r w:rsidR="0049619A">
        <w:rPr>
          <w:rFonts w:ascii="Times New Roman" w:hAnsi="Times New Roman" w:cs="Times New Roman"/>
          <w:iCs/>
          <w:sz w:val="20"/>
          <w:szCs w:val="20"/>
          <w:lang w:val="en-US"/>
        </w:rPr>
        <w:t xml:space="preserve"> I7 </w:t>
      </w:r>
      <w:r w:rsidRPr="00854FDF">
        <w:rPr>
          <w:rFonts w:ascii="Times New Roman" w:hAnsi="Times New Roman" w:cs="Times New Roman"/>
          <w:iCs/>
          <w:sz w:val="20"/>
          <w:szCs w:val="20"/>
          <w:lang w:val="en-US"/>
        </w:rPr>
        <w:t xml:space="preserve">(1), </w:t>
      </w:r>
      <w:r w:rsidRPr="00854FDF">
        <w:rPr>
          <w:rFonts w:ascii="Times New Roman" w:hAnsi="Times New Roman" w:cs="Times New Roman"/>
          <w:sz w:val="20"/>
          <w:szCs w:val="20"/>
          <w:lang w:val="en-US"/>
        </w:rPr>
        <w:t>99-120.</w:t>
      </w:r>
    </w:p>
    <w:p w:rsidR="00A67016" w:rsidRPr="00854FDF" w:rsidRDefault="0049619A" w:rsidP="005E2D23">
      <w:pPr>
        <w:pStyle w:val="Heading1"/>
        <w:rPr>
          <w:b w:val="0"/>
          <w:sz w:val="20"/>
          <w:szCs w:val="20"/>
        </w:rPr>
      </w:pPr>
      <w:proofErr w:type="spellStart"/>
      <w:r>
        <w:rPr>
          <w:b w:val="0"/>
          <w:sz w:val="20"/>
          <w:szCs w:val="20"/>
        </w:rPr>
        <w:t>Berrou</w:t>
      </w:r>
      <w:proofErr w:type="spellEnd"/>
      <w:r>
        <w:rPr>
          <w:b w:val="0"/>
          <w:sz w:val="20"/>
          <w:szCs w:val="20"/>
        </w:rPr>
        <w:t xml:space="preserve">, J-P., </w:t>
      </w:r>
      <w:proofErr w:type="spellStart"/>
      <w:r w:rsidR="00A67016" w:rsidRPr="00854FDF">
        <w:rPr>
          <w:b w:val="0"/>
          <w:sz w:val="20"/>
          <w:szCs w:val="20"/>
        </w:rPr>
        <w:t>Gondard</w:t>
      </w:r>
      <w:proofErr w:type="spellEnd"/>
      <w:r w:rsidR="00A67016" w:rsidRPr="00854FDF">
        <w:rPr>
          <w:b w:val="0"/>
          <w:sz w:val="20"/>
          <w:szCs w:val="20"/>
        </w:rPr>
        <w:t>-Delcroix, C.</w:t>
      </w:r>
      <w:r>
        <w:rPr>
          <w:b w:val="0"/>
          <w:sz w:val="20"/>
          <w:szCs w:val="20"/>
        </w:rPr>
        <w:t>, (2018)</w:t>
      </w:r>
      <w:r w:rsidR="00A67016" w:rsidRPr="00854FDF">
        <w:rPr>
          <w:b w:val="0"/>
          <w:sz w:val="20"/>
          <w:szCs w:val="20"/>
        </w:rPr>
        <w:t xml:space="preserve"> Dynamics of social networks of urban informal entrepreneurs in an African economy. </w:t>
      </w:r>
      <w:r w:rsidR="00A67016" w:rsidRPr="00854FDF">
        <w:rPr>
          <w:b w:val="0"/>
          <w:i/>
          <w:sz w:val="20"/>
          <w:szCs w:val="20"/>
        </w:rPr>
        <w:t>Review of Social</w:t>
      </w:r>
      <w:r w:rsidR="00A67016" w:rsidRPr="00854FDF">
        <w:rPr>
          <w:i/>
          <w:sz w:val="20"/>
          <w:szCs w:val="20"/>
        </w:rPr>
        <w:t xml:space="preserve"> </w:t>
      </w:r>
      <w:r w:rsidR="00A67016" w:rsidRPr="00854FDF">
        <w:rPr>
          <w:rStyle w:val="Strong"/>
          <w:i/>
          <w:sz w:val="20"/>
          <w:szCs w:val="20"/>
        </w:rPr>
        <w:t>Economy</w:t>
      </w:r>
      <w:r w:rsidR="00A67016" w:rsidRPr="00854FDF">
        <w:rPr>
          <w:i/>
          <w:sz w:val="20"/>
          <w:szCs w:val="20"/>
        </w:rPr>
        <w:t>,</w:t>
      </w:r>
      <w:r w:rsidR="00A67016" w:rsidRPr="00854FDF">
        <w:rPr>
          <w:sz w:val="20"/>
          <w:szCs w:val="20"/>
        </w:rPr>
        <w:t xml:space="preserve"> </w:t>
      </w:r>
      <w:r w:rsidR="00A67016" w:rsidRPr="0049619A">
        <w:rPr>
          <w:b w:val="0"/>
          <w:sz w:val="20"/>
          <w:szCs w:val="20"/>
        </w:rPr>
        <w:t xml:space="preserve">76 </w:t>
      </w:r>
      <w:r w:rsidR="00A67016" w:rsidRPr="00854FDF">
        <w:rPr>
          <w:b w:val="0"/>
          <w:sz w:val="20"/>
          <w:szCs w:val="20"/>
        </w:rPr>
        <w:t>(2), 167-197.</w:t>
      </w:r>
    </w:p>
    <w:p w:rsidR="005215CF" w:rsidRPr="00854FDF" w:rsidRDefault="0049619A" w:rsidP="005215CF">
      <w:pPr>
        <w:pStyle w:val="Heading1"/>
        <w:rPr>
          <w:b w:val="0"/>
          <w:sz w:val="20"/>
          <w:szCs w:val="20"/>
        </w:rPr>
      </w:pPr>
      <w:proofErr w:type="spellStart"/>
      <w:r>
        <w:rPr>
          <w:b w:val="0"/>
          <w:sz w:val="20"/>
          <w:szCs w:val="20"/>
        </w:rPr>
        <w:t>Carenzo</w:t>
      </w:r>
      <w:proofErr w:type="spellEnd"/>
      <w:r>
        <w:rPr>
          <w:b w:val="0"/>
          <w:sz w:val="20"/>
          <w:szCs w:val="20"/>
        </w:rPr>
        <w:t>, S., (2020)</w:t>
      </w:r>
      <w:r w:rsidR="005215CF" w:rsidRPr="00854FDF">
        <w:rPr>
          <w:b w:val="0"/>
          <w:sz w:val="20"/>
          <w:szCs w:val="20"/>
        </w:rPr>
        <w:t xml:space="preserve"> Contesting informality through innovation “from below”: epistemic and political challenges in a waste pickers cooperative from Buenos Aires (Argentina), </w:t>
      </w:r>
      <w:proofErr w:type="spellStart"/>
      <w:r w:rsidR="005215CF" w:rsidRPr="00854FDF">
        <w:rPr>
          <w:b w:val="0"/>
          <w:i/>
          <w:sz w:val="20"/>
          <w:szCs w:val="20"/>
        </w:rPr>
        <w:t>Tapuya</w:t>
      </w:r>
      <w:proofErr w:type="spellEnd"/>
      <w:r w:rsidR="005215CF" w:rsidRPr="00854FDF">
        <w:rPr>
          <w:b w:val="0"/>
          <w:i/>
          <w:sz w:val="20"/>
          <w:szCs w:val="20"/>
        </w:rPr>
        <w:t>,</w:t>
      </w:r>
      <w:r w:rsidR="005215CF" w:rsidRPr="00854FDF">
        <w:rPr>
          <w:rFonts w:ascii="OpenSans-Semibold" w:hAnsi="OpenSans-Semibold" w:cs="OpenSans-Semibold"/>
          <w:sz w:val="20"/>
          <w:szCs w:val="20"/>
        </w:rPr>
        <w:t xml:space="preserve"> </w:t>
      </w:r>
      <w:r w:rsidR="005215CF" w:rsidRPr="00854FDF">
        <w:rPr>
          <w:b w:val="0"/>
          <w:i/>
          <w:sz w:val="20"/>
          <w:szCs w:val="20"/>
        </w:rPr>
        <w:t>Latin American Science, Technology and Society</w:t>
      </w:r>
      <w:r w:rsidR="00923B89">
        <w:rPr>
          <w:b w:val="0"/>
          <w:i/>
          <w:sz w:val="20"/>
          <w:szCs w:val="20"/>
        </w:rPr>
        <w:t>,</w:t>
      </w:r>
      <w:r>
        <w:rPr>
          <w:b w:val="0"/>
          <w:sz w:val="20"/>
          <w:szCs w:val="20"/>
        </w:rPr>
        <w:t xml:space="preserve"> 0 (0),</w:t>
      </w:r>
      <w:r w:rsidR="005215CF" w:rsidRPr="00854FDF">
        <w:rPr>
          <w:b w:val="0"/>
          <w:sz w:val="20"/>
          <w:szCs w:val="20"/>
        </w:rPr>
        <w:t xml:space="preserve"> 1-31</w:t>
      </w:r>
      <w:r>
        <w:rPr>
          <w:b w:val="0"/>
          <w:sz w:val="20"/>
          <w:szCs w:val="20"/>
        </w:rPr>
        <w:t>.</w:t>
      </w:r>
    </w:p>
    <w:p w:rsidR="00DA3900" w:rsidRPr="00854FDF" w:rsidRDefault="00DA3900" w:rsidP="00DA3900">
      <w:pPr>
        <w:pStyle w:val="Heading1"/>
        <w:rPr>
          <w:b w:val="0"/>
          <w:sz w:val="20"/>
          <w:szCs w:val="20"/>
        </w:rPr>
      </w:pPr>
      <w:proofErr w:type="spellStart"/>
      <w:r w:rsidRPr="00854FDF">
        <w:rPr>
          <w:b w:val="0"/>
          <w:sz w:val="20"/>
          <w:szCs w:val="20"/>
        </w:rPr>
        <w:t>Centobelli</w:t>
      </w:r>
      <w:proofErr w:type="spellEnd"/>
      <w:r w:rsidRPr="00854FDF">
        <w:rPr>
          <w:b w:val="0"/>
          <w:sz w:val="20"/>
          <w:szCs w:val="20"/>
        </w:rPr>
        <w:t xml:space="preserve">, P., </w:t>
      </w:r>
      <w:proofErr w:type="spellStart"/>
      <w:r w:rsidRPr="00854FDF">
        <w:rPr>
          <w:b w:val="0"/>
          <w:sz w:val="20"/>
          <w:szCs w:val="20"/>
        </w:rPr>
        <w:t>Cerchione</w:t>
      </w:r>
      <w:proofErr w:type="spellEnd"/>
      <w:r w:rsidRPr="00854FDF">
        <w:rPr>
          <w:b w:val="0"/>
          <w:sz w:val="20"/>
          <w:szCs w:val="20"/>
        </w:rPr>
        <w:t xml:space="preserve">, R., </w:t>
      </w:r>
      <w:proofErr w:type="spellStart"/>
      <w:r w:rsidRPr="00854FDF">
        <w:rPr>
          <w:b w:val="0"/>
          <w:sz w:val="20"/>
          <w:szCs w:val="20"/>
        </w:rPr>
        <w:t>Chiaroni</w:t>
      </w:r>
      <w:proofErr w:type="spellEnd"/>
      <w:r w:rsidRPr="00854FDF">
        <w:rPr>
          <w:b w:val="0"/>
          <w:sz w:val="20"/>
          <w:szCs w:val="20"/>
        </w:rPr>
        <w:t xml:space="preserve">, D., Del </w:t>
      </w:r>
      <w:proofErr w:type="spellStart"/>
      <w:r w:rsidRPr="00854FDF">
        <w:rPr>
          <w:b w:val="0"/>
          <w:sz w:val="20"/>
          <w:szCs w:val="20"/>
        </w:rPr>
        <w:t>Ve</w:t>
      </w:r>
      <w:r w:rsidR="0049619A">
        <w:rPr>
          <w:b w:val="0"/>
          <w:sz w:val="20"/>
          <w:szCs w:val="20"/>
        </w:rPr>
        <w:t>cchio</w:t>
      </w:r>
      <w:proofErr w:type="spellEnd"/>
      <w:r w:rsidR="0049619A">
        <w:rPr>
          <w:b w:val="0"/>
          <w:sz w:val="20"/>
          <w:szCs w:val="20"/>
        </w:rPr>
        <w:t xml:space="preserve">, P., </w:t>
      </w:r>
      <w:proofErr w:type="spellStart"/>
      <w:r w:rsidR="0049619A">
        <w:rPr>
          <w:b w:val="0"/>
          <w:sz w:val="20"/>
          <w:szCs w:val="20"/>
        </w:rPr>
        <w:t>Urbinati</w:t>
      </w:r>
      <w:proofErr w:type="spellEnd"/>
      <w:r w:rsidR="0049619A">
        <w:rPr>
          <w:b w:val="0"/>
          <w:sz w:val="20"/>
          <w:szCs w:val="20"/>
        </w:rPr>
        <w:t>, A., (2020</w:t>
      </w:r>
      <w:proofErr w:type="gramStart"/>
      <w:r w:rsidR="0049619A">
        <w:rPr>
          <w:b w:val="0"/>
          <w:sz w:val="20"/>
          <w:szCs w:val="20"/>
        </w:rPr>
        <w:t>)</w:t>
      </w:r>
      <w:r w:rsidRPr="00854FDF">
        <w:rPr>
          <w:b w:val="0"/>
          <w:sz w:val="20"/>
          <w:szCs w:val="20"/>
        </w:rPr>
        <w:t xml:space="preserve">  Designing</w:t>
      </w:r>
      <w:proofErr w:type="gramEnd"/>
      <w:r w:rsidRPr="00854FDF">
        <w:rPr>
          <w:b w:val="0"/>
          <w:sz w:val="20"/>
          <w:szCs w:val="20"/>
        </w:rPr>
        <w:t xml:space="preserve"> business models in </w:t>
      </w:r>
      <w:r w:rsidRPr="00854FDF">
        <w:rPr>
          <w:rStyle w:val="Strong"/>
          <w:bCs/>
          <w:sz w:val="20"/>
          <w:szCs w:val="20"/>
        </w:rPr>
        <w:t>circular</w:t>
      </w:r>
      <w:r w:rsidRPr="00854FDF">
        <w:rPr>
          <w:sz w:val="20"/>
          <w:szCs w:val="20"/>
        </w:rPr>
        <w:t xml:space="preserve"> </w:t>
      </w:r>
      <w:r w:rsidRPr="00854FDF">
        <w:rPr>
          <w:rStyle w:val="Strong"/>
          <w:bCs/>
          <w:sz w:val="20"/>
          <w:szCs w:val="20"/>
        </w:rPr>
        <w:t>economy</w:t>
      </w:r>
      <w:r w:rsidRPr="00854FDF">
        <w:rPr>
          <w:sz w:val="20"/>
          <w:szCs w:val="20"/>
        </w:rPr>
        <w:t>:</w:t>
      </w:r>
      <w:r w:rsidRPr="00854FDF">
        <w:rPr>
          <w:b w:val="0"/>
          <w:sz w:val="20"/>
          <w:szCs w:val="20"/>
        </w:rPr>
        <w:t xml:space="preserve"> A systematic literature review and research agenda. </w:t>
      </w:r>
      <w:r w:rsidRPr="00854FDF">
        <w:rPr>
          <w:b w:val="0"/>
          <w:i/>
          <w:sz w:val="20"/>
          <w:szCs w:val="20"/>
        </w:rPr>
        <w:t>Business Strategy &amp; the Environment,</w:t>
      </w:r>
      <w:r w:rsidR="0049619A">
        <w:rPr>
          <w:b w:val="0"/>
          <w:sz w:val="20"/>
          <w:szCs w:val="20"/>
        </w:rPr>
        <w:t xml:space="preserve"> 29 (</w:t>
      </w:r>
      <w:r w:rsidRPr="00854FDF">
        <w:rPr>
          <w:b w:val="0"/>
          <w:sz w:val="20"/>
          <w:szCs w:val="20"/>
        </w:rPr>
        <w:t>4</w:t>
      </w:r>
      <w:r w:rsidR="0049619A">
        <w:rPr>
          <w:b w:val="0"/>
          <w:sz w:val="20"/>
          <w:szCs w:val="20"/>
        </w:rPr>
        <w:t xml:space="preserve">), </w:t>
      </w:r>
      <w:r w:rsidRPr="00854FDF">
        <w:rPr>
          <w:b w:val="0"/>
          <w:sz w:val="20"/>
          <w:szCs w:val="20"/>
        </w:rPr>
        <w:t>1734-1749.</w:t>
      </w:r>
    </w:p>
    <w:p w:rsidR="00712199" w:rsidRPr="00854FDF" w:rsidRDefault="0049619A" w:rsidP="00712199">
      <w:pPr>
        <w:spacing w:after="0" w:line="240" w:lineRule="auto"/>
        <w:rPr>
          <w:rFonts w:ascii="Times New Roman" w:hAnsi="Times New Roman" w:cs="Times New Roman"/>
          <w:sz w:val="20"/>
          <w:szCs w:val="20"/>
        </w:rPr>
      </w:pPr>
      <w:r>
        <w:rPr>
          <w:rFonts w:ascii="Times New Roman" w:hAnsi="Times New Roman" w:cs="Times New Roman"/>
          <w:sz w:val="20"/>
          <w:szCs w:val="20"/>
        </w:rPr>
        <w:t>Chandra, Y., (2019)</w:t>
      </w:r>
      <w:r w:rsidR="00712199" w:rsidRPr="00854FDF">
        <w:rPr>
          <w:rFonts w:ascii="Times New Roman" w:hAnsi="Times New Roman" w:cs="Times New Roman"/>
          <w:sz w:val="20"/>
          <w:szCs w:val="20"/>
        </w:rPr>
        <w:t xml:space="preserve"> </w:t>
      </w:r>
      <w:proofErr w:type="gramStart"/>
      <w:r w:rsidR="00712199" w:rsidRPr="00854FDF">
        <w:rPr>
          <w:rFonts w:ascii="Times New Roman" w:hAnsi="Times New Roman" w:cs="Times New Roman"/>
          <w:sz w:val="20"/>
          <w:szCs w:val="20"/>
        </w:rPr>
        <w:t>Whose</w:t>
      </w:r>
      <w:proofErr w:type="gramEnd"/>
      <w:r w:rsidR="00712199" w:rsidRPr="00854FDF">
        <w:rPr>
          <w:rFonts w:ascii="Times New Roman" w:hAnsi="Times New Roman" w:cs="Times New Roman"/>
          <w:sz w:val="20"/>
          <w:szCs w:val="20"/>
        </w:rPr>
        <w:t xml:space="preserve"> value? Problems in valuing social enterprise and research implications. </w:t>
      </w:r>
      <w:r w:rsidR="00712199" w:rsidRPr="00854FDF">
        <w:rPr>
          <w:rFonts w:ascii="Times New Roman" w:hAnsi="Times New Roman" w:cs="Times New Roman"/>
          <w:i/>
          <w:sz w:val="20"/>
          <w:szCs w:val="20"/>
        </w:rPr>
        <w:t xml:space="preserve">Social Enterprise Journal, </w:t>
      </w:r>
      <w:r w:rsidR="00712199" w:rsidRPr="0049619A">
        <w:rPr>
          <w:rFonts w:ascii="Times New Roman" w:hAnsi="Times New Roman" w:cs="Times New Roman"/>
          <w:sz w:val="20"/>
          <w:szCs w:val="20"/>
        </w:rPr>
        <w:t>15</w:t>
      </w:r>
      <w:r w:rsidR="00712199" w:rsidRPr="00854FDF">
        <w:rPr>
          <w:rFonts w:ascii="Times New Roman" w:hAnsi="Times New Roman" w:cs="Times New Roman"/>
          <w:i/>
          <w:sz w:val="20"/>
          <w:szCs w:val="20"/>
        </w:rPr>
        <w:t xml:space="preserve"> </w:t>
      </w:r>
      <w:r w:rsidR="00712199" w:rsidRPr="00854FDF">
        <w:rPr>
          <w:rFonts w:ascii="Times New Roman" w:hAnsi="Times New Roman" w:cs="Times New Roman"/>
          <w:sz w:val="20"/>
          <w:szCs w:val="20"/>
        </w:rPr>
        <w:t>(2), 233-242.</w:t>
      </w:r>
    </w:p>
    <w:p w:rsidR="004B6D75" w:rsidRPr="00854FDF" w:rsidRDefault="004B6D75" w:rsidP="004B6D75">
      <w:pPr>
        <w:pStyle w:val="Heading1"/>
        <w:rPr>
          <w:b w:val="0"/>
          <w:sz w:val="20"/>
          <w:szCs w:val="20"/>
        </w:rPr>
      </w:pPr>
      <w:r w:rsidRPr="00854FDF">
        <w:rPr>
          <w:b w:val="0"/>
          <w:sz w:val="20"/>
          <w:szCs w:val="20"/>
        </w:rPr>
        <w:t xml:space="preserve">Coelho, T.R., Hino, M.R.M.C., </w:t>
      </w:r>
      <w:proofErr w:type="spellStart"/>
      <w:r w:rsidRPr="00854FDF">
        <w:rPr>
          <w:b w:val="0"/>
          <w:sz w:val="20"/>
          <w:szCs w:val="20"/>
        </w:rPr>
        <w:t>Vahldick</w:t>
      </w:r>
      <w:proofErr w:type="spellEnd"/>
      <w:r w:rsidRPr="00854FDF">
        <w:rPr>
          <w:b w:val="0"/>
          <w:sz w:val="20"/>
          <w:szCs w:val="20"/>
        </w:rPr>
        <w:t>, S.M.O.</w:t>
      </w:r>
      <w:r w:rsidR="0049619A">
        <w:rPr>
          <w:b w:val="0"/>
          <w:sz w:val="20"/>
          <w:szCs w:val="20"/>
        </w:rPr>
        <w:t xml:space="preserve">, (2019) </w:t>
      </w:r>
      <w:proofErr w:type="gramStart"/>
      <w:r w:rsidRPr="00854FDF">
        <w:rPr>
          <w:b w:val="0"/>
          <w:sz w:val="20"/>
          <w:szCs w:val="20"/>
        </w:rPr>
        <w:t>The</w:t>
      </w:r>
      <w:proofErr w:type="gramEnd"/>
      <w:r w:rsidRPr="00854FDF">
        <w:rPr>
          <w:b w:val="0"/>
          <w:sz w:val="20"/>
          <w:szCs w:val="20"/>
        </w:rPr>
        <w:t xml:space="preserve"> use of ICT in the informal recycling sector: The Brazilian case of </w:t>
      </w:r>
      <w:proofErr w:type="spellStart"/>
      <w:r w:rsidRPr="00854FDF">
        <w:rPr>
          <w:b w:val="0"/>
          <w:sz w:val="20"/>
          <w:szCs w:val="20"/>
        </w:rPr>
        <w:t>Relix</w:t>
      </w:r>
      <w:proofErr w:type="spellEnd"/>
      <w:r w:rsidRPr="00854FDF">
        <w:rPr>
          <w:b w:val="0"/>
          <w:sz w:val="20"/>
          <w:szCs w:val="20"/>
        </w:rPr>
        <w:t>,</w:t>
      </w:r>
      <w:r w:rsidRPr="00854FDF">
        <w:rPr>
          <w:b w:val="0"/>
          <w:i/>
          <w:sz w:val="20"/>
          <w:szCs w:val="20"/>
        </w:rPr>
        <w:t xml:space="preserve"> Electronic Journal of Information Systems in Developing Countries, </w:t>
      </w:r>
      <w:r w:rsidRPr="00854FDF">
        <w:rPr>
          <w:b w:val="0"/>
          <w:sz w:val="20"/>
          <w:szCs w:val="20"/>
        </w:rPr>
        <w:t>85(3)</w:t>
      </w:r>
      <w:r w:rsidR="00923B89">
        <w:rPr>
          <w:b w:val="0"/>
          <w:sz w:val="20"/>
          <w:szCs w:val="20"/>
        </w:rPr>
        <w:t>, 1-12.</w:t>
      </w:r>
    </w:p>
    <w:p w:rsidR="000D4E3E" w:rsidRPr="00854FDF" w:rsidRDefault="000D4E3E" w:rsidP="000D4E3E">
      <w:pPr>
        <w:spacing w:after="0"/>
        <w:rPr>
          <w:rFonts w:ascii="Times New Roman" w:hAnsi="Times New Roman" w:cs="Times New Roman"/>
          <w:sz w:val="20"/>
          <w:szCs w:val="20"/>
        </w:rPr>
      </w:pPr>
      <w:r w:rsidRPr="00854FDF">
        <w:rPr>
          <w:rFonts w:ascii="Times New Roman" w:hAnsi="Times New Roman" w:cs="Times New Roman"/>
          <w:sz w:val="20"/>
          <w:szCs w:val="20"/>
        </w:rPr>
        <w:t xml:space="preserve">Cope, J., (2005) </w:t>
      </w:r>
      <w:r w:rsidRPr="00854FDF">
        <w:rPr>
          <w:rFonts w:ascii="Times New Roman" w:hAnsi="Times New Roman" w:cs="Times New Roman"/>
          <w:bCs/>
          <w:sz w:val="20"/>
          <w:szCs w:val="20"/>
        </w:rPr>
        <w:t>Researching</w:t>
      </w:r>
      <w:r w:rsidRPr="00854FDF">
        <w:rPr>
          <w:rFonts w:ascii="Times New Roman" w:hAnsi="Times New Roman" w:cs="Times New Roman"/>
          <w:b/>
          <w:sz w:val="20"/>
          <w:szCs w:val="20"/>
        </w:rPr>
        <w:t xml:space="preserve"> </w:t>
      </w:r>
      <w:r w:rsidRPr="00854FDF">
        <w:rPr>
          <w:rFonts w:ascii="Times New Roman" w:hAnsi="Times New Roman" w:cs="Times New Roman"/>
          <w:bCs/>
          <w:sz w:val="20"/>
          <w:szCs w:val="20"/>
        </w:rPr>
        <w:t>Entrepreneurship</w:t>
      </w:r>
      <w:r w:rsidRPr="00854FDF">
        <w:rPr>
          <w:rFonts w:ascii="Times New Roman" w:hAnsi="Times New Roman" w:cs="Times New Roman"/>
          <w:b/>
          <w:sz w:val="20"/>
          <w:szCs w:val="20"/>
        </w:rPr>
        <w:t xml:space="preserve"> </w:t>
      </w:r>
      <w:r w:rsidRPr="00854FDF">
        <w:rPr>
          <w:rFonts w:ascii="Times New Roman" w:hAnsi="Times New Roman" w:cs="Times New Roman"/>
          <w:bCs/>
          <w:sz w:val="20"/>
          <w:szCs w:val="20"/>
        </w:rPr>
        <w:t>through</w:t>
      </w:r>
      <w:r w:rsidRPr="00854FDF">
        <w:rPr>
          <w:rFonts w:ascii="Times New Roman" w:hAnsi="Times New Roman" w:cs="Times New Roman"/>
          <w:b/>
          <w:sz w:val="20"/>
          <w:szCs w:val="20"/>
        </w:rPr>
        <w:t xml:space="preserve"> </w:t>
      </w:r>
      <w:r w:rsidRPr="00854FDF">
        <w:rPr>
          <w:rFonts w:ascii="Times New Roman" w:hAnsi="Times New Roman" w:cs="Times New Roman"/>
          <w:bCs/>
          <w:sz w:val="20"/>
          <w:szCs w:val="20"/>
        </w:rPr>
        <w:t>Phenomenological</w:t>
      </w:r>
      <w:r w:rsidRPr="00854FDF">
        <w:rPr>
          <w:rFonts w:ascii="Times New Roman" w:hAnsi="Times New Roman" w:cs="Times New Roman"/>
          <w:b/>
          <w:sz w:val="20"/>
          <w:szCs w:val="20"/>
        </w:rPr>
        <w:t xml:space="preserve"> </w:t>
      </w:r>
      <w:r w:rsidRPr="00854FDF">
        <w:rPr>
          <w:rFonts w:ascii="Times New Roman" w:hAnsi="Times New Roman" w:cs="Times New Roman"/>
          <w:bCs/>
          <w:sz w:val="20"/>
          <w:szCs w:val="20"/>
        </w:rPr>
        <w:t>Inquiry</w:t>
      </w:r>
      <w:r w:rsidRPr="00854FDF">
        <w:rPr>
          <w:rFonts w:ascii="Times New Roman" w:hAnsi="Times New Roman" w:cs="Times New Roman"/>
          <w:b/>
          <w:sz w:val="20"/>
          <w:szCs w:val="20"/>
        </w:rPr>
        <w:t xml:space="preserve">: </w:t>
      </w:r>
      <w:r w:rsidRPr="00854FDF">
        <w:rPr>
          <w:rFonts w:ascii="Times New Roman" w:hAnsi="Times New Roman" w:cs="Times New Roman"/>
          <w:bCs/>
          <w:sz w:val="20"/>
          <w:szCs w:val="20"/>
        </w:rPr>
        <w:t>Philosophical</w:t>
      </w:r>
      <w:r w:rsidRPr="00854FDF">
        <w:rPr>
          <w:rFonts w:ascii="Times New Roman" w:hAnsi="Times New Roman" w:cs="Times New Roman"/>
          <w:b/>
          <w:sz w:val="20"/>
          <w:szCs w:val="20"/>
        </w:rPr>
        <w:t xml:space="preserve"> </w:t>
      </w:r>
      <w:r w:rsidRPr="00854FDF">
        <w:rPr>
          <w:rFonts w:ascii="Times New Roman" w:hAnsi="Times New Roman" w:cs="Times New Roman"/>
          <w:sz w:val="20"/>
          <w:szCs w:val="20"/>
        </w:rPr>
        <w:t xml:space="preserve">and </w:t>
      </w:r>
      <w:r w:rsidRPr="00854FDF">
        <w:rPr>
          <w:rFonts w:ascii="Times New Roman" w:hAnsi="Times New Roman" w:cs="Times New Roman"/>
          <w:bCs/>
          <w:sz w:val="20"/>
          <w:szCs w:val="20"/>
        </w:rPr>
        <w:t>Methodological</w:t>
      </w:r>
      <w:r w:rsidRPr="00854FDF">
        <w:rPr>
          <w:rFonts w:ascii="Times New Roman" w:hAnsi="Times New Roman" w:cs="Times New Roman"/>
          <w:b/>
          <w:sz w:val="20"/>
          <w:szCs w:val="20"/>
        </w:rPr>
        <w:t xml:space="preserve"> </w:t>
      </w:r>
      <w:r w:rsidRPr="00854FDF">
        <w:rPr>
          <w:rFonts w:ascii="Times New Roman" w:hAnsi="Times New Roman" w:cs="Times New Roman"/>
          <w:bCs/>
          <w:sz w:val="20"/>
          <w:szCs w:val="20"/>
        </w:rPr>
        <w:t>Issues</w:t>
      </w:r>
      <w:r w:rsidRPr="00854FDF">
        <w:rPr>
          <w:rFonts w:ascii="Times New Roman" w:hAnsi="Times New Roman" w:cs="Times New Roman"/>
          <w:b/>
          <w:sz w:val="20"/>
          <w:szCs w:val="20"/>
        </w:rPr>
        <w:t>.</w:t>
      </w:r>
      <w:r w:rsidRPr="00854FDF">
        <w:rPr>
          <w:rFonts w:ascii="Times New Roman" w:hAnsi="Times New Roman" w:cs="Times New Roman"/>
          <w:sz w:val="20"/>
          <w:szCs w:val="20"/>
        </w:rPr>
        <w:t xml:space="preserve"> </w:t>
      </w:r>
      <w:r w:rsidRPr="00854FDF">
        <w:rPr>
          <w:rFonts w:ascii="Times New Roman" w:hAnsi="Times New Roman" w:cs="Times New Roman"/>
          <w:i/>
          <w:sz w:val="20"/>
          <w:szCs w:val="20"/>
        </w:rPr>
        <w:t xml:space="preserve">International Small Business Journal, </w:t>
      </w:r>
      <w:r w:rsidRPr="00854FDF">
        <w:rPr>
          <w:rFonts w:ascii="Times New Roman" w:hAnsi="Times New Roman" w:cs="Times New Roman"/>
          <w:sz w:val="20"/>
          <w:szCs w:val="20"/>
        </w:rPr>
        <w:t xml:space="preserve">23 </w:t>
      </w:r>
      <w:r w:rsidRPr="00854FDF">
        <w:rPr>
          <w:rFonts w:ascii="Times New Roman" w:hAnsi="Times New Roman" w:cs="Times New Roman"/>
          <w:bCs/>
          <w:sz w:val="20"/>
          <w:szCs w:val="20"/>
        </w:rPr>
        <w:t>(</w:t>
      </w:r>
      <w:r w:rsidRPr="00854FDF">
        <w:rPr>
          <w:rFonts w:ascii="Times New Roman" w:hAnsi="Times New Roman" w:cs="Times New Roman"/>
          <w:sz w:val="20"/>
          <w:szCs w:val="20"/>
        </w:rPr>
        <w:t>2), 163-189.</w:t>
      </w:r>
    </w:p>
    <w:p w:rsidR="00DE3CEB" w:rsidRPr="00854FDF" w:rsidRDefault="00DE3CEB" w:rsidP="000D4E3E">
      <w:pPr>
        <w:spacing w:after="0"/>
        <w:rPr>
          <w:rFonts w:ascii="Times New Roman" w:hAnsi="Times New Roman" w:cs="Times New Roman"/>
          <w:sz w:val="20"/>
          <w:szCs w:val="20"/>
        </w:rPr>
      </w:pPr>
    </w:p>
    <w:p w:rsidR="00DE3CEB" w:rsidRPr="00854FDF" w:rsidRDefault="00DE3CEB" w:rsidP="00DE3CEB">
      <w:pPr>
        <w:autoSpaceDE w:val="0"/>
        <w:autoSpaceDN w:val="0"/>
        <w:adjustRightInd w:val="0"/>
        <w:spacing w:after="0" w:line="240" w:lineRule="auto"/>
        <w:rPr>
          <w:rFonts w:ascii="Times New Roman" w:hAnsi="Times New Roman" w:cs="Times New Roman"/>
          <w:b/>
          <w:bCs/>
          <w:sz w:val="20"/>
          <w:szCs w:val="20"/>
        </w:rPr>
      </w:pPr>
      <w:proofErr w:type="spellStart"/>
      <w:r w:rsidRPr="00854FDF">
        <w:rPr>
          <w:rStyle w:val="standard-view-style"/>
          <w:rFonts w:ascii="Times New Roman" w:hAnsi="Times New Roman" w:cs="Times New Roman"/>
          <w:sz w:val="20"/>
          <w:szCs w:val="20"/>
        </w:rPr>
        <w:t>Csepeli</w:t>
      </w:r>
      <w:proofErr w:type="spellEnd"/>
      <w:r w:rsidRPr="00854FDF">
        <w:rPr>
          <w:rStyle w:val="standard-view-style"/>
          <w:rFonts w:ascii="Times New Roman" w:hAnsi="Times New Roman" w:cs="Times New Roman"/>
          <w:sz w:val="20"/>
          <w:szCs w:val="20"/>
        </w:rPr>
        <w:t>, G.,</w:t>
      </w:r>
      <w:r w:rsidR="0049619A">
        <w:rPr>
          <w:rStyle w:val="standard-view-style"/>
          <w:rFonts w:ascii="Times New Roman" w:hAnsi="Times New Roman" w:cs="Times New Roman"/>
          <w:sz w:val="20"/>
          <w:szCs w:val="20"/>
        </w:rPr>
        <w:t xml:space="preserve"> Simon, D. (2004)</w:t>
      </w:r>
      <w:r w:rsidRPr="00854FDF">
        <w:rPr>
          <w:rStyle w:val="standard-view-style"/>
          <w:rFonts w:ascii="Times New Roman" w:hAnsi="Times New Roman" w:cs="Times New Roman"/>
          <w:sz w:val="20"/>
          <w:szCs w:val="20"/>
        </w:rPr>
        <w:t xml:space="preserve"> </w:t>
      </w:r>
      <w:r w:rsidRPr="00854FDF">
        <w:rPr>
          <w:rFonts w:ascii="Times New Roman" w:hAnsi="Times New Roman" w:cs="Times New Roman"/>
          <w:sz w:val="20"/>
          <w:szCs w:val="20"/>
        </w:rPr>
        <w:t xml:space="preserve">Construction of Roma Identity in </w:t>
      </w:r>
      <w:r w:rsidRPr="00854FDF">
        <w:rPr>
          <w:rStyle w:val="Strong"/>
          <w:rFonts w:ascii="Times New Roman" w:hAnsi="Times New Roman" w:cs="Times New Roman"/>
          <w:b w:val="0"/>
          <w:sz w:val="20"/>
          <w:szCs w:val="20"/>
        </w:rPr>
        <w:t>Eastern</w:t>
      </w:r>
      <w:r w:rsidRPr="00854FDF">
        <w:rPr>
          <w:rFonts w:ascii="Times New Roman" w:hAnsi="Times New Roman" w:cs="Times New Roman"/>
          <w:b/>
          <w:sz w:val="20"/>
          <w:szCs w:val="20"/>
        </w:rPr>
        <w:t xml:space="preserve"> </w:t>
      </w:r>
      <w:r w:rsidRPr="00854FDF">
        <w:rPr>
          <w:rFonts w:ascii="Times New Roman" w:hAnsi="Times New Roman" w:cs="Times New Roman"/>
          <w:sz w:val="20"/>
          <w:szCs w:val="20"/>
        </w:rPr>
        <w:t xml:space="preserve">and Central </w:t>
      </w:r>
      <w:r w:rsidRPr="00854FDF">
        <w:rPr>
          <w:rStyle w:val="Strong"/>
          <w:rFonts w:ascii="Times New Roman" w:hAnsi="Times New Roman" w:cs="Times New Roman"/>
          <w:b w:val="0"/>
          <w:sz w:val="20"/>
          <w:szCs w:val="20"/>
        </w:rPr>
        <w:t>Europe</w:t>
      </w:r>
      <w:r w:rsidRPr="00854FDF">
        <w:rPr>
          <w:rFonts w:ascii="Times New Roman" w:hAnsi="Times New Roman" w:cs="Times New Roman"/>
          <w:b/>
          <w:sz w:val="20"/>
          <w:szCs w:val="20"/>
        </w:rPr>
        <w:t>:</w:t>
      </w:r>
      <w:r w:rsidRPr="00854FDF">
        <w:rPr>
          <w:rFonts w:ascii="Times New Roman" w:hAnsi="Times New Roman" w:cs="Times New Roman"/>
          <w:sz w:val="20"/>
          <w:szCs w:val="20"/>
        </w:rPr>
        <w:t xml:space="preserve"> Perception and Self-identification.</w:t>
      </w:r>
      <w:r w:rsidRPr="00854FDF">
        <w:rPr>
          <w:rStyle w:val="standard-view-style"/>
          <w:rFonts w:ascii="Times New Roman" w:hAnsi="Times New Roman" w:cs="Times New Roman"/>
          <w:sz w:val="20"/>
          <w:szCs w:val="20"/>
        </w:rPr>
        <w:t xml:space="preserve"> </w:t>
      </w:r>
      <w:r w:rsidRPr="00854FDF">
        <w:rPr>
          <w:rStyle w:val="standard-view-style"/>
          <w:rFonts w:ascii="Times New Roman" w:hAnsi="Times New Roman" w:cs="Times New Roman"/>
          <w:i/>
          <w:sz w:val="20"/>
          <w:szCs w:val="20"/>
        </w:rPr>
        <w:t>Journal of Ethnic &amp; Migration Studies,</w:t>
      </w:r>
      <w:r w:rsidRPr="00854FDF">
        <w:rPr>
          <w:rStyle w:val="standard-view-style"/>
          <w:rFonts w:ascii="Times New Roman" w:hAnsi="Times New Roman" w:cs="Times New Roman"/>
          <w:sz w:val="20"/>
          <w:szCs w:val="20"/>
        </w:rPr>
        <w:t xml:space="preserve"> </w:t>
      </w:r>
      <w:r w:rsidRPr="0049619A">
        <w:rPr>
          <w:rStyle w:val="standard-view-style"/>
          <w:rFonts w:ascii="Times New Roman" w:hAnsi="Times New Roman" w:cs="Times New Roman"/>
          <w:sz w:val="20"/>
          <w:szCs w:val="20"/>
        </w:rPr>
        <w:t xml:space="preserve">30 </w:t>
      </w:r>
      <w:r w:rsidRPr="00854FDF">
        <w:rPr>
          <w:rStyle w:val="standard-view-style"/>
          <w:rFonts w:ascii="Times New Roman" w:hAnsi="Times New Roman" w:cs="Times New Roman"/>
          <w:sz w:val="20"/>
          <w:szCs w:val="20"/>
        </w:rPr>
        <w:t>(1), 129-150.</w:t>
      </w:r>
    </w:p>
    <w:p w:rsidR="000D4E3E" w:rsidRPr="00854FDF" w:rsidRDefault="00351C17" w:rsidP="00E06E80">
      <w:pPr>
        <w:autoSpaceDE w:val="0"/>
        <w:autoSpaceDN w:val="0"/>
        <w:adjustRightInd w:val="0"/>
        <w:spacing w:before="240" w:after="0" w:line="240" w:lineRule="auto"/>
        <w:jc w:val="both"/>
        <w:rPr>
          <w:rFonts w:ascii="Times New Roman" w:hAnsi="Times New Roman" w:cs="Times New Roman"/>
          <w:sz w:val="20"/>
          <w:szCs w:val="20"/>
          <w:lang w:val="hu-HU"/>
        </w:rPr>
      </w:pPr>
      <w:r w:rsidRPr="00854FDF">
        <w:rPr>
          <w:rFonts w:ascii="Times New Roman" w:hAnsi="Times New Roman" w:cs="Times New Roman"/>
          <w:sz w:val="20"/>
          <w:szCs w:val="20"/>
          <w:lang w:val="hu-HU"/>
        </w:rPr>
        <w:t xml:space="preserve">De </w:t>
      </w:r>
      <w:proofErr w:type="spellStart"/>
      <w:r w:rsidRPr="00854FDF">
        <w:rPr>
          <w:rFonts w:ascii="Times New Roman" w:hAnsi="Times New Roman" w:cs="Times New Roman"/>
          <w:sz w:val="20"/>
          <w:szCs w:val="20"/>
          <w:lang w:val="hu-HU"/>
        </w:rPr>
        <w:t>Carolis</w:t>
      </w:r>
      <w:proofErr w:type="spellEnd"/>
      <w:r w:rsidRPr="00854FDF">
        <w:rPr>
          <w:rFonts w:ascii="Times New Roman" w:hAnsi="Times New Roman" w:cs="Times New Roman"/>
          <w:sz w:val="20"/>
          <w:szCs w:val="20"/>
          <w:lang w:val="hu-HU"/>
        </w:rPr>
        <w:t xml:space="preserve">, D., </w:t>
      </w:r>
      <w:proofErr w:type="spellStart"/>
      <w:r w:rsidRPr="00854FDF">
        <w:rPr>
          <w:rFonts w:ascii="Times New Roman" w:hAnsi="Times New Roman" w:cs="Times New Roman"/>
          <w:sz w:val="20"/>
          <w:szCs w:val="20"/>
          <w:lang w:val="hu-HU"/>
        </w:rPr>
        <w:t>Saparito</w:t>
      </w:r>
      <w:proofErr w:type="spellEnd"/>
      <w:r w:rsidRPr="00854FDF">
        <w:rPr>
          <w:rFonts w:ascii="Times New Roman" w:hAnsi="Times New Roman" w:cs="Times New Roman"/>
          <w:sz w:val="20"/>
          <w:szCs w:val="20"/>
          <w:lang w:val="hu-HU"/>
        </w:rPr>
        <w:t xml:space="preserve">, P., (2006) </w:t>
      </w:r>
      <w:proofErr w:type="spellStart"/>
      <w:r w:rsidRPr="00854FDF">
        <w:rPr>
          <w:rFonts w:ascii="Times New Roman" w:hAnsi="Times New Roman" w:cs="Times New Roman"/>
          <w:sz w:val="20"/>
          <w:szCs w:val="20"/>
          <w:lang w:val="hu-HU"/>
        </w:rPr>
        <w:t>Social</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sz w:val="20"/>
          <w:szCs w:val="20"/>
          <w:lang w:val="hu-HU"/>
        </w:rPr>
        <w:t>capital</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sz w:val="20"/>
          <w:szCs w:val="20"/>
          <w:lang w:val="hu-HU"/>
        </w:rPr>
        <w:t>cognition</w:t>
      </w:r>
      <w:proofErr w:type="spellEnd"/>
      <w:r w:rsidRPr="00854FDF">
        <w:rPr>
          <w:rFonts w:ascii="Times New Roman" w:hAnsi="Times New Roman" w:cs="Times New Roman"/>
          <w:sz w:val="20"/>
          <w:szCs w:val="20"/>
          <w:lang w:val="hu-HU"/>
        </w:rPr>
        <w:t xml:space="preserve">, and </w:t>
      </w:r>
      <w:proofErr w:type="spellStart"/>
      <w:r w:rsidRPr="00854FDF">
        <w:rPr>
          <w:rFonts w:ascii="Times New Roman" w:hAnsi="Times New Roman" w:cs="Times New Roman"/>
          <w:sz w:val="20"/>
          <w:szCs w:val="20"/>
          <w:lang w:val="hu-HU"/>
        </w:rPr>
        <w:t>entrepreneurial</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sz w:val="20"/>
          <w:szCs w:val="20"/>
          <w:lang w:val="hu-HU"/>
        </w:rPr>
        <w:t>opportunities</w:t>
      </w:r>
      <w:proofErr w:type="spellEnd"/>
      <w:r w:rsidRPr="00854FDF">
        <w:rPr>
          <w:rFonts w:ascii="Times New Roman" w:hAnsi="Times New Roman" w:cs="Times New Roman"/>
          <w:sz w:val="20"/>
          <w:szCs w:val="20"/>
          <w:lang w:val="hu-HU"/>
        </w:rPr>
        <w:t xml:space="preserve">: A </w:t>
      </w:r>
      <w:proofErr w:type="spellStart"/>
      <w:r w:rsidRPr="00854FDF">
        <w:rPr>
          <w:rFonts w:ascii="Times New Roman" w:hAnsi="Times New Roman" w:cs="Times New Roman"/>
          <w:sz w:val="20"/>
          <w:szCs w:val="20"/>
          <w:lang w:val="hu-HU"/>
        </w:rPr>
        <w:t>theoretical</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sz w:val="20"/>
          <w:szCs w:val="20"/>
          <w:lang w:val="hu-HU"/>
        </w:rPr>
        <w:t>framework</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i/>
          <w:sz w:val="20"/>
          <w:szCs w:val="20"/>
          <w:lang w:val="hu-HU"/>
        </w:rPr>
        <w:t>Entrepreneurship</w:t>
      </w:r>
      <w:proofErr w:type="spellEnd"/>
      <w:r w:rsidRPr="00854FDF">
        <w:rPr>
          <w:rFonts w:ascii="Times New Roman" w:hAnsi="Times New Roman" w:cs="Times New Roman"/>
          <w:i/>
          <w:sz w:val="20"/>
          <w:szCs w:val="20"/>
          <w:lang w:val="hu-HU"/>
        </w:rPr>
        <w:t xml:space="preserve"> </w:t>
      </w:r>
      <w:proofErr w:type="spellStart"/>
      <w:r w:rsidRPr="00854FDF">
        <w:rPr>
          <w:rFonts w:ascii="Times New Roman" w:hAnsi="Times New Roman" w:cs="Times New Roman"/>
          <w:i/>
          <w:sz w:val="20"/>
          <w:szCs w:val="20"/>
          <w:lang w:val="hu-HU"/>
        </w:rPr>
        <w:t>Theory</w:t>
      </w:r>
      <w:proofErr w:type="spellEnd"/>
      <w:r w:rsidRPr="00854FDF">
        <w:rPr>
          <w:rFonts w:ascii="Times New Roman" w:hAnsi="Times New Roman" w:cs="Times New Roman"/>
          <w:i/>
          <w:sz w:val="20"/>
          <w:szCs w:val="20"/>
          <w:lang w:val="hu-HU"/>
        </w:rPr>
        <w:t xml:space="preserve"> and </w:t>
      </w:r>
      <w:proofErr w:type="spellStart"/>
      <w:r w:rsidRPr="00854FDF">
        <w:rPr>
          <w:rFonts w:ascii="Times New Roman" w:hAnsi="Times New Roman" w:cs="Times New Roman"/>
          <w:i/>
          <w:sz w:val="20"/>
          <w:szCs w:val="20"/>
          <w:lang w:val="hu-HU"/>
        </w:rPr>
        <w:t>Practice</w:t>
      </w:r>
      <w:proofErr w:type="spellEnd"/>
      <w:r w:rsidRPr="00854FDF">
        <w:rPr>
          <w:rFonts w:ascii="Times New Roman" w:hAnsi="Times New Roman" w:cs="Times New Roman"/>
          <w:sz w:val="20"/>
          <w:szCs w:val="20"/>
          <w:lang w:val="hu-HU"/>
        </w:rPr>
        <w:t>, 30 (1), 41–56.</w:t>
      </w:r>
    </w:p>
    <w:p w:rsidR="000B75C1" w:rsidRPr="00854FDF" w:rsidRDefault="000B75C1" w:rsidP="00E718CF">
      <w:pPr>
        <w:pStyle w:val="Heading1"/>
        <w:rPr>
          <w:b w:val="0"/>
          <w:sz w:val="20"/>
          <w:szCs w:val="20"/>
        </w:rPr>
      </w:pPr>
      <w:r w:rsidRPr="00854FDF">
        <w:rPr>
          <w:b w:val="0"/>
          <w:sz w:val="20"/>
          <w:szCs w:val="20"/>
        </w:rPr>
        <w:t>Esposito, M</w:t>
      </w:r>
      <w:r w:rsidR="0049619A">
        <w:rPr>
          <w:b w:val="0"/>
          <w:sz w:val="20"/>
          <w:szCs w:val="20"/>
        </w:rPr>
        <w:t xml:space="preserve">., </w:t>
      </w:r>
      <w:proofErr w:type="spellStart"/>
      <w:r w:rsidR="0049619A">
        <w:rPr>
          <w:b w:val="0"/>
          <w:sz w:val="20"/>
          <w:szCs w:val="20"/>
        </w:rPr>
        <w:t>Tse</w:t>
      </w:r>
      <w:proofErr w:type="spellEnd"/>
      <w:r w:rsidR="0049619A">
        <w:rPr>
          <w:b w:val="0"/>
          <w:sz w:val="20"/>
          <w:szCs w:val="20"/>
        </w:rPr>
        <w:t xml:space="preserve">, T., </w:t>
      </w:r>
      <w:proofErr w:type="spellStart"/>
      <w:r w:rsidR="0049619A">
        <w:rPr>
          <w:b w:val="0"/>
          <w:sz w:val="20"/>
          <w:szCs w:val="20"/>
        </w:rPr>
        <w:t>Soufani</w:t>
      </w:r>
      <w:proofErr w:type="spellEnd"/>
      <w:r w:rsidR="0049619A">
        <w:rPr>
          <w:b w:val="0"/>
          <w:sz w:val="20"/>
          <w:szCs w:val="20"/>
        </w:rPr>
        <w:t>, K., (2018)</w:t>
      </w:r>
      <w:r w:rsidRPr="00854FDF">
        <w:rPr>
          <w:b w:val="0"/>
          <w:sz w:val="20"/>
          <w:szCs w:val="20"/>
        </w:rPr>
        <w:t xml:space="preserve"> Introducing a </w:t>
      </w:r>
      <w:r w:rsidRPr="00854FDF">
        <w:rPr>
          <w:rStyle w:val="Strong"/>
          <w:bCs/>
          <w:sz w:val="20"/>
          <w:szCs w:val="20"/>
        </w:rPr>
        <w:t>Circular</w:t>
      </w:r>
      <w:r w:rsidRPr="00854FDF">
        <w:rPr>
          <w:sz w:val="20"/>
          <w:szCs w:val="20"/>
        </w:rPr>
        <w:t xml:space="preserve"> </w:t>
      </w:r>
      <w:r w:rsidRPr="00854FDF">
        <w:rPr>
          <w:rStyle w:val="Strong"/>
          <w:bCs/>
          <w:sz w:val="20"/>
          <w:szCs w:val="20"/>
        </w:rPr>
        <w:t>Economy</w:t>
      </w:r>
      <w:r w:rsidRPr="00854FDF">
        <w:rPr>
          <w:b w:val="0"/>
          <w:sz w:val="20"/>
          <w:szCs w:val="20"/>
        </w:rPr>
        <w:t xml:space="preserve">: New Thinking with New Managerial and Policy Implications. </w:t>
      </w:r>
      <w:r w:rsidRPr="00854FDF">
        <w:rPr>
          <w:b w:val="0"/>
          <w:i/>
          <w:sz w:val="20"/>
          <w:szCs w:val="20"/>
        </w:rPr>
        <w:t>California Management Review</w:t>
      </w:r>
      <w:r w:rsidR="0049619A">
        <w:rPr>
          <w:b w:val="0"/>
          <w:sz w:val="20"/>
          <w:szCs w:val="20"/>
        </w:rPr>
        <w:t>, 60 (</w:t>
      </w:r>
      <w:r w:rsidRPr="00854FDF">
        <w:rPr>
          <w:b w:val="0"/>
          <w:sz w:val="20"/>
          <w:szCs w:val="20"/>
        </w:rPr>
        <w:t>3</w:t>
      </w:r>
      <w:r w:rsidR="0049619A">
        <w:rPr>
          <w:b w:val="0"/>
          <w:sz w:val="20"/>
          <w:szCs w:val="20"/>
        </w:rPr>
        <w:t xml:space="preserve">), </w:t>
      </w:r>
      <w:r w:rsidRPr="00854FDF">
        <w:rPr>
          <w:b w:val="0"/>
          <w:sz w:val="20"/>
          <w:szCs w:val="20"/>
        </w:rPr>
        <w:t>5-19.</w:t>
      </w:r>
    </w:p>
    <w:p w:rsidR="0033615D" w:rsidRPr="00854FDF" w:rsidRDefault="0033615D" w:rsidP="0033615D">
      <w:pPr>
        <w:spacing w:after="120" w:line="240" w:lineRule="auto"/>
        <w:rPr>
          <w:rFonts w:ascii="Times New Roman" w:hAnsi="Times New Roman" w:cs="Times New Roman"/>
          <w:sz w:val="20"/>
          <w:szCs w:val="20"/>
        </w:rPr>
      </w:pPr>
      <w:proofErr w:type="spellStart"/>
      <w:r w:rsidRPr="00854FDF">
        <w:rPr>
          <w:rFonts w:ascii="Times New Roman" w:hAnsi="Times New Roman" w:cs="Times New Roman"/>
          <w:sz w:val="20"/>
          <w:szCs w:val="20"/>
        </w:rPr>
        <w:lastRenderedPageBreak/>
        <w:t>Etzkowitz</w:t>
      </w:r>
      <w:proofErr w:type="spellEnd"/>
      <w:r w:rsidRPr="00854FDF">
        <w:rPr>
          <w:rFonts w:ascii="Times New Roman" w:hAnsi="Times New Roman" w:cs="Times New Roman"/>
          <w:sz w:val="20"/>
          <w:szCs w:val="20"/>
        </w:rPr>
        <w:t xml:space="preserve">, H. </w:t>
      </w:r>
      <w:r w:rsidR="0049619A">
        <w:rPr>
          <w:rFonts w:ascii="Times New Roman" w:hAnsi="Times New Roman" w:cs="Times New Roman"/>
          <w:sz w:val="20"/>
          <w:szCs w:val="20"/>
        </w:rPr>
        <w:t>(2003)</w:t>
      </w:r>
      <w:r w:rsidRPr="00854FDF">
        <w:rPr>
          <w:rFonts w:ascii="Times New Roman" w:hAnsi="Times New Roman" w:cs="Times New Roman"/>
          <w:sz w:val="20"/>
          <w:szCs w:val="20"/>
        </w:rPr>
        <w:t xml:space="preserve"> Innovation in Innovation: The Triple Helix of University-Industry Government Relations. Social Science Information, 42(3), 293-337.</w:t>
      </w:r>
    </w:p>
    <w:p w:rsidR="009B3271" w:rsidRPr="00854FDF" w:rsidRDefault="009B3271" w:rsidP="009B3271">
      <w:pPr>
        <w:pStyle w:val="Heading1"/>
        <w:rPr>
          <w:b w:val="0"/>
          <w:sz w:val="20"/>
          <w:szCs w:val="20"/>
        </w:rPr>
      </w:pPr>
      <w:r w:rsidRPr="00854FDF">
        <w:rPr>
          <w:rStyle w:val="Strong"/>
          <w:sz w:val="20"/>
          <w:szCs w:val="20"/>
        </w:rPr>
        <w:t xml:space="preserve">Foley, D., </w:t>
      </w:r>
      <w:r w:rsidR="0049619A">
        <w:rPr>
          <w:rStyle w:val="Strong"/>
          <w:sz w:val="20"/>
          <w:szCs w:val="20"/>
        </w:rPr>
        <w:t>&amp; Cooney, T.M. (2017</w:t>
      </w:r>
      <w:proofErr w:type="gramStart"/>
      <w:r w:rsidR="0049619A">
        <w:rPr>
          <w:rStyle w:val="Strong"/>
          <w:sz w:val="20"/>
          <w:szCs w:val="20"/>
        </w:rPr>
        <w:t>)</w:t>
      </w:r>
      <w:r w:rsidRPr="00854FDF">
        <w:rPr>
          <w:rStyle w:val="Strong"/>
          <w:sz w:val="20"/>
          <w:szCs w:val="20"/>
        </w:rPr>
        <w:t xml:space="preserve">  Entrepreneurship</w:t>
      </w:r>
      <w:proofErr w:type="gramEnd"/>
      <w:r w:rsidRPr="00854FDF">
        <w:rPr>
          <w:sz w:val="20"/>
          <w:szCs w:val="20"/>
        </w:rPr>
        <w:t xml:space="preserve">, </w:t>
      </w:r>
      <w:r w:rsidRPr="00854FDF">
        <w:rPr>
          <w:b w:val="0"/>
          <w:sz w:val="20"/>
          <w:szCs w:val="20"/>
        </w:rPr>
        <w:t xml:space="preserve">enterprise and Irish </w:t>
      </w:r>
      <w:proofErr w:type="spellStart"/>
      <w:r w:rsidRPr="00854FDF">
        <w:rPr>
          <w:b w:val="0"/>
          <w:sz w:val="20"/>
          <w:szCs w:val="20"/>
        </w:rPr>
        <w:t>Travellers</w:t>
      </w:r>
      <w:proofErr w:type="spellEnd"/>
      <w:r w:rsidRPr="00854FDF">
        <w:rPr>
          <w:b w:val="0"/>
          <w:sz w:val="20"/>
          <w:szCs w:val="20"/>
        </w:rPr>
        <w:t>,</w:t>
      </w:r>
      <w:r w:rsidRPr="00854FDF">
        <w:rPr>
          <w:sz w:val="20"/>
          <w:szCs w:val="20"/>
        </w:rPr>
        <w:t xml:space="preserve"> </w:t>
      </w:r>
      <w:r w:rsidRPr="00854FDF">
        <w:rPr>
          <w:rStyle w:val="Emphasis"/>
          <w:b w:val="0"/>
          <w:sz w:val="20"/>
          <w:szCs w:val="20"/>
        </w:rPr>
        <w:t xml:space="preserve">Small Enterprise Research, </w:t>
      </w:r>
      <w:r w:rsidRPr="0049619A">
        <w:rPr>
          <w:b w:val="0"/>
          <w:sz w:val="20"/>
          <w:szCs w:val="20"/>
        </w:rPr>
        <w:t xml:space="preserve">24 </w:t>
      </w:r>
      <w:r w:rsidRPr="00854FDF">
        <w:rPr>
          <w:b w:val="0"/>
          <w:sz w:val="20"/>
          <w:szCs w:val="20"/>
        </w:rPr>
        <w:t>(1), 73-87.</w:t>
      </w:r>
    </w:p>
    <w:p w:rsidR="006278DC" w:rsidRPr="00854FDF" w:rsidRDefault="006278DC" w:rsidP="005E2D23">
      <w:pPr>
        <w:pStyle w:val="Heading1"/>
        <w:rPr>
          <w:b w:val="0"/>
          <w:sz w:val="20"/>
          <w:szCs w:val="20"/>
        </w:rPr>
      </w:pPr>
      <w:proofErr w:type="spellStart"/>
      <w:r w:rsidRPr="00854FDF">
        <w:rPr>
          <w:b w:val="0"/>
          <w:sz w:val="20"/>
          <w:szCs w:val="20"/>
        </w:rPr>
        <w:t>Fuentelsaz</w:t>
      </w:r>
      <w:proofErr w:type="spellEnd"/>
      <w:r w:rsidRPr="00854FDF">
        <w:rPr>
          <w:b w:val="0"/>
          <w:sz w:val="20"/>
          <w:szCs w:val="20"/>
        </w:rPr>
        <w:t>, L., Gonz</w:t>
      </w:r>
      <w:r w:rsidR="0049619A">
        <w:rPr>
          <w:b w:val="0"/>
          <w:sz w:val="20"/>
          <w:szCs w:val="20"/>
        </w:rPr>
        <w:t xml:space="preserve">ález, C., </w:t>
      </w:r>
      <w:proofErr w:type="spellStart"/>
      <w:r w:rsidR="0049619A">
        <w:rPr>
          <w:b w:val="0"/>
          <w:sz w:val="20"/>
          <w:szCs w:val="20"/>
        </w:rPr>
        <w:t>Maicas</w:t>
      </w:r>
      <w:proofErr w:type="spellEnd"/>
      <w:r w:rsidR="0049619A">
        <w:rPr>
          <w:b w:val="0"/>
          <w:sz w:val="20"/>
          <w:szCs w:val="20"/>
        </w:rPr>
        <w:t>, J. P., (2018)</w:t>
      </w:r>
      <w:r w:rsidRPr="00854FDF">
        <w:rPr>
          <w:b w:val="0"/>
          <w:sz w:val="20"/>
          <w:szCs w:val="20"/>
        </w:rPr>
        <w:t xml:space="preserve"> Formal institutions and opportunity </w:t>
      </w:r>
      <w:r w:rsidRPr="00854FDF">
        <w:rPr>
          <w:rStyle w:val="Strong"/>
          <w:bCs/>
          <w:sz w:val="20"/>
          <w:szCs w:val="20"/>
        </w:rPr>
        <w:t>entrepreneurship</w:t>
      </w:r>
      <w:r w:rsidRPr="00854FDF">
        <w:rPr>
          <w:sz w:val="20"/>
          <w:szCs w:val="20"/>
        </w:rPr>
        <w:t>.</w:t>
      </w:r>
      <w:r w:rsidRPr="00854FDF">
        <w:rPr>
          <w:b w:val="0"/>
          <w:sz w:val="20"/>
          <w:szCs w:val="20"/>
        </w:rPr>
        <w:t xml:space="preserve"> The contingent role of </w:t>
      </w:r>
      <w:r w:rsidRPr="00854FDF">
        <w:rPr>
          <w:rStyle w:val="Strong"/>
          <w:bCs/>
          <w:sz w:val="20"/>
          <w:szCs w:val="20"/>
        </w:rPr>
        <w:t>informal</w:t>
      </w:r>
      <w:r w:rsidRPr="00854FDF">
        <w:rPr>
          <w:sz w:val="20"/>
          <w:szCs w:val="20"/>
        </w:rPr>
        <w:t xml:space="preserve"> </w:t>
      </w:r>
      <w:r w:rsidRPr="00854FDF">
        <w:rPr>
          <w:b w:val="0"/>
          <w:sz w:val="20"/>
          <w:szCs w:val="20"/>
        </w:rPr>
        <w:t xml:space="preserve">institutions. </w:t>
      </w:r>
      <w:r w:rsidRPr="00854FDF">
        <w:rPr>
          <w:b w:val="0"/>
          <w:i/>
          <w:sz w:val="20"/>
          <w:szCs w:val="20"/>
        </w:rPr>
        <w:t>Business Research Quarterly,</w:t>
      </w:r>
      <w:r w:rsidR="0049619A">
        <w:rPr>
          <w:b w:val="0"/>
          <w:sz w:val="20"/>
          <w:szCs w:val="20"/>
        </w:rPr>
        <w:t xml:space="preserve"> 22 (</w:t>
      </w:r>
      <w:r w:rsidRPr="00854FDF">
        <w:rPr>
          <w:b w:val="0"/>
          <w:sz w:val="20"/>
          <w:szCs w:val="20"/>
        </w:rPr>
        <w:t>1</w:t>
      </w:r>
      <w:r w:rsidR="0049619A">
        <w:rPr>
          <w:b w:val="0"/>
          <w:sz w:val="20"/>
          <w:szCs w:val="20"/>
        </w:rPr>
        <w:t>)</w:t>
      </w:r>
      <w:r w:rsidR="00923B89">
        <w:rPr>
          <w:b w:val="0"/>
          <w:sz w:val="20"/>
          <w:szCs w:val="20"/>
        </w:rPr>
        <w:t xml:space="preserve"> </w:t>
      </w:r>
      <w:r w:rsidRPr="00854FDF">
        <w:rPr>
          <w:b w:val="0"/>
          <w:sz w:val="20"/>
          <w:szCs w:val="20"/>
        </w:rPr>
        <w:t>5-24</w:t>
      </w:r>
      <w:r w:rsidR="00923B89">
        <w:rPr>
          <w:b w:val="0"/>
          <w:sz w:val="20"/>
          <w:szCs w:val="20"/>
        </w:rPr>
        <w:t>.</w:t>
      </w:r>
    </w:p>
    <w:p w:rsidR="00F97C7B" w:rsidRPr="00854FDF" w:rsidRDefault="0049619A" w:rsidP="005E2D23">
      <w:pPr>
        <w:pStyle w:val="Heading1"/>
        <w:rPr>
          <w:b w:val="0"/>
          <w:sz w:val="20"/>
          <w:szCs w:val="20"/>
        </w:rPr>
      </w:pPr>
      <w:r>
        <w:rPr>
          <w:b w:val="0"/>
          <w:sz w:val="20"/>
          <w:szCs w:val="20"/>
        </w:rPr>
        <w:t>Garg, C., (2020)</w:t>
      </w:r>
      <w:r w:rsidR="00F97C7B" w:rsidRPr="00854FDF">
        <w:rPr>
          <w:b w:val="0"/>
          <w:sz w:val="20"/>
          <w:szCs w:val="20"/>
        </w:rPr>
        <w:t xml:space="preserve"> Modeling the e-waste mitigation strategies using grey-theory and DEMATEL framework, </w:t>
      </w:r>
      <w:r w:rsidR="00F97C7B" w:rsidRPr="00854FDF">
        <w:rPr>
          <w:b w:val="0"/>
          <w:i/>
          <w:iCs/>
          <w:sz w:val="20"/>
          <w:szCs w:val="20"/>
        </w:rPr>
        <w:t>Journal of Cleaner Production</w:t>
      </w:r>
      <w:r w:rsidR="00923B89">
        <w:rPr>
          <w:b w:val="0"/>
          <w:sz w:val="20"/>
          <w:szCs w:val="20"/>
        </w:rPr>
        <w:t xml:space="preserve">, 281(2021), 1-17. </w:t>
      </w:r>
    </w:p>
    <w:p w:rsidR="00DD1AB8" w:rsidRPr="00854FDF" w:rsidRDefault="00DD1AB8" w:rsidP="000B75C1">
      <w:pPr>
        <w:rPr>
          <w:rFonts w:ascii="Times New Roman" w:hAnsi="Times New Roman" w:cs="Times New Roman"/>
          <w:sz w:val="20"/>
          <w:szCs w:val="20"/>
        </w:rPr>
      </w:pPr>
      <w:proofErr w:type="spellStart"/>
      <w:r w:rsidRPr="00854FDF">
        <w:rPr>
          <w:rFonts w:ascii="Times New Roman" w:hAnsi="Times New Roman" w:cs="Times New Roman"/>
          <w:sz w:val="20"/>
          <w:szCs w:val="20"/>
        </w:rPr>
        <w:t>Gemmell</w:t>
      </w:r>
      <w:proofErr w:type="spellEnd"/>
      <w:r w:rsidRPr="00854FDF">
        <w:rPr>
          <w:rFonts w:ascii="Times New Roman" w:hAnsi="Times New Roman" w:cs="Times New Roman"/>
          <w:sz w:val="20"/>
          <w:szCs w:val="20"/>
        </w:rPr>
        <w:t xml:space="preserve">, R.M., Boland, R. J., Kolb, D. A., (2012) </w:t>
      </w:r>
      <w:proofErr w:type="gramStart"/>
      <w:r w:rsidRPr="00854FDF">
        <w:rPr>
          <w:rFonts w:ascii="Times New Roman" w:hAnsi="Times New Roman" w:cs="Times New Roman"/>
          <w:sz w:val="20"/>
          <w:szCs w:val="20"/>
          <w:lang w:val="hu-HU" w:eastAsia="hu-HU"/>
        </w:rPr>
        <w:t>The</w:t>
      </w:r>
      <w:proofErr w:type="gramEnd"/>
      <w:r w:rsidRPr="00854FDF">
        <w:rPr>
          <w:rFonts w:ascii="Times New Roman" w:hAnsi="Times New Roman" w:cs="Times New Roman"/>
          <w:sz w:val="20"/>
          <w:szCs w:val="20"/>
          <w:lang w:val="hu-HU" w:eastAsia="hu-HU"/>
        </w:rPr>
        <w:t xml:space="preserve"> </w:t>
      </w:r>
      <w:proofErr w:type="spellStart"/>
      <w:r w:rsidRPr="00854FDF">
        <w:rPr>
          <w:rFonts w:ascii="Times New Roman" w:hAnsi="Times New Roman" w:cs="Times New Roman"/>
          <w:sz w:val="20"/>
          <w:szCs w:val="20"/>
          <w:lang w:val="hu-HU" w:eastAsia="hu-HU"/>
        </w:rPr>
        <w:t>Socio-Cognitive</w:t>
      </w:r>
      <w:proofErr w:type="spellEnd"/>
      <w:r w:rsidRPr="00854FDF">
        <w:rPr>
          <w:rFonts w:ascii="Times New Roman" w:hAnsi="Times New Roman" w:cs="Times New Roman"/>
          <w:sz w:val="20"/>
          <w:szCs w:val="20"/>
          <w:lang w:val="hu-HU" w:eastAsia="hu-HU"/>
        </w:rPr>
        <w:t xml:space="preserve"> Dynamics of </w:t>
      </w:r>
      <w:proofErr w:type="spellStart"/>
      <w:r w:rsidRPr="00854FDF">
        <w:rPr>
          <w:rFonts w:ascii="Times New Roman" w:hAnsi="Times New Roman" w:cs="Times New Roman"/>
          <w:sz w:val="20"/>
          <w:szCs w:val="20"/>
          <w:lang w:val="hu-HU" w:eastAsia="hu-HU"/>
        </w:rPr>
        <w:t>Entrepreneurial</w:t>
      </w:r>
      <w:proofErr w:type="spellEnd"/>
      <w:r w:rsidRPr="00854FDF">
        <w:rPr>
          <w:rFonts w:ascii="Times New Roman" w:hAnsi="Times New Roman" w:cs="Times New Roman"/>
          <w:sz w:val="20"/>
          <w:szCs w:val="20"/>
          <w:lang w:val="hu-HU" w:eastAsia="hu-HU"/>
        </w:rPr>
        <w:t xml:space="preserve"> </w:t>
      </w:r>
      <w:proofErr w:type="spellStart"/>
      <w:r w:rsidRPr="00854FDF">
        <w:rPr>
          <w:rFonts w:ascii="Times New Roman" w:hAnsi="Times New Roman" w:cs="Times New Roman"/>
          <w:sz w:val="20"/>
          <w:szCs w:val="20"/>
          <w:lang w:val="hu-HU" w:eastAsia="hu-HU"/>
        </w:rPr>
        <w:t>Ideation</w:t>
      </w:r>
      <w:proofErr w:type="spellEnd"/>
      <w:r w:rsidRPr="00854FDF">
        <w:rPr>
          <w:rFonts w:ascii="Times New Roman" w:hAnsi="Times New Roman" w:cs="Times New Roman"/>
          <w:sz w:val="20"/>
          <w:szCs w:val="20"/>
          <w:lang w:val="hu-HU" w:eastAsia="hu-HU"/>
        </w:rPr>
        <w:t xml:space="preserve">. </w:t>
      </w:r>
      <w:r w:rsidRPr="00854FDF">
        <w:rPr>
          <w:rStyle w:val="Strong"/>
          <w:rFonts w:ascii="Times New Roman" w:eastAsiaTheme="majorEastAsia" w:hAnsi="Times New Roman" w:cs="Times New Roman"/>
          <w:b w:val="0"/>
          <w:i/>
          <w:sz w:val="20"/>
          <w:szCs w:val="20"/>
        </w:rPr>
        <w:t>Entrepreneurship</w:t>
      </w:r>
      <w:r w:rsidRPr="00854FDF">
        <w:rPr>
          <w:rStyle w:val="Emphasis"/>
          <w:rFonts w:ascii="Times New Roman" w:hAnsi="Times New Roman" w:cs="Times New Roman"/>
          <w:b/>
          <w:sz w:val="20"/>
          <w:szCs w:val="20"/>
        </w:rPr>
        <w:t>:</w:t>
      </w:r>
      <w:r w:rsidRPr="00854FDF">
        <w:rPr>
          <w:rStyle w:val="Emphasis"/>
          <w:rFonts w:ascii="Times New Roman" w:hAnsi="Times New Roman" w:cs="Times New Roman"/>
          <w:sz w:val="20"/>
          <w:szCs w:val="20"/>
        </w:rPr>
        <w:t xml:space="preserve"> Theory &amp; Practice, </w:t>
      </w:r>
      <w:r w:rsidRPr="00854FDF">
        <w:rPr>
          <w:rFonts w:ascii="Times New Roman" w:hAnsi="Times New Roman" w:cs="Times New Roman"/>
          <w:sz w:val="20"/>
          <w:szCs w:val="20"/>
        </w:rPr>
        <w:t>36 (5), 1053-1073.</w:t>
      </w:r>
    </w:p>
    <w:p w:rsidR="00CF571A" w:rsidRPr="00854FDF" w:rsidRDefault="0049619A" w:rsidP="005E2D23">
      <w:pPr>
        <w:pStyle w:val="Heading1"/>
        <w:rPr>
          <w:b w:val="0"/>
          <w:sz w:val="20"/>
          <w:szCs w:val="20"/>
        </w:rPr>
      </w:pPr>
      <w:proofErr w:type="spellStart"/>
      <w:r>
        <w:rPr>
          <w:b w:val="0"/>
          <w:sz w:val="20"/>
          <w:szCs w:val="20"/>
        </w:rPr>
        <w:t>Gille</w:t>
      </w:r>
      <w:proofErr w:type="spellEnd"/>
      <w:r>
        <w:rPr>
          <w:b w:val="0"/>
          <w:sz w:val="20"/>
          <w:szCs w:val="20"/>
        </w:rPr>
        <w:t>, Z. (2007)</w:t>
      </w:r>
      <w:r w:rsidR="00CF571A" w:rsidRPr="00854FDF">
        <w:rPr>
          <w:b w:val="0"/>
          <w:sz w:val="20"/>
          <w:szCs w:val="20"/>
        </w:rPr>
        <w:t xml:space="preserve"> </w:t>
      </w:r>
      <w:proofErr w:type="gramStart"/>
      <w:r w:rsidR="00CF571A" w:rsidRPr="00854FDF">
        <w:rPr>
          <w:b w:val="0"/>
          <w:i/>
          <w:sz w:val="20"/>
          <w:szCs w:val="20"/>
        </w:rPr>
        <w:t>The</w:t>
      </w:r>
      <w:proofErr w:type="gramEnd"/>
      <w:r w:rsidR="00CF571A" w:rsidRPr="00854FDF">
        <w:rPr>
          <w:b w:val="0"/>
          <w:i/>
          <w:sz w:val="20"/>
          <w:szCs w:val="20"/>
        </w:rPr>
        <w:t xml:space="preserve"> Politics of Waste in Socialist and </w:t>
      </w:r>
      <w:proofErr w:type="spellStart"/>
      <w:r w:rsidR="00CF571A" w:rsidRPr="00854FDF">
        <w:rPr>
          <w:b w:val="0"/>
          <w:i/>
          <w:sz w:val="20"/>
          <w:szCs w:val="20"/>
        </w:rPr>
        <w:t>Postsocialist</w:t>
      </w:r>
      <w:proofErr w:type="spellEnd"/>
      <w:r w:rsidR="00CF571A" w:rsidRPr="00854FDF">
        <w:rPr>
          <w:b w:val="0"/>
          <w:i/>
          <w:sz w:val="20"/>
          <w:szCs w:val="20"/>
        </w:rPr>
        <w:t xml:space="preserve"> Hungary.</w:t>
      </w:r>
      <w:r w:rsidR="00CF571A" w:rsidRPr="00854FDF">
        <w:rPr>
          <w:b w:val="0"/>
          <w:sz w:val="20"/>
          <w:szCs w:val="20"/>
        </w:rPr>
        <w:t xml:space="preserve"> Indiana University Press. </w:t>
      </w:r>
    </w:p>
    <w:p w:rsidR="003D3701" w:rsidRPr="00854FDF" w:rsidRDefault="003D3701" w:rsidP="005E2D23">
      <w:pPr>
        <w:pStyle w:val="Heading1"/>
        <w:rPr>
          <w:b w:val="0"/>
          <w:sz w:val="20"/>
          <w:szCs w:val="20"/>
        </w:rPr>
      </w:pPr>
      <w:proofErr w:type="spellStart"/>
      <w:r w:rsidRPr="00854FDF">
        <w:rPr>
          <w:b w:val="0"/>
          <w:sz w:val="20"/>
          <w:szCs w:val="20"/>
        </w:rPr>
        <w:t>Giovannini</w:t>
      </w:r>
      <w:proofErr w:type="spellEnd"/>
      <w:r w:rsidRPr="00854FDF">
        <w:rPr>
          <w:b w:val="0"/>
          <w:sz w:val="20"/>
          <w:szCs w:val="20"/>
        </w:rPr>
        <w:t xml:space="preserve">, M., </w:t>
      </w:r>
      <w:proofErr w:type="spellStart"/>
      <w:r w:rsidRPr="00854FDF">
        <w:rPr>
          <w:b w:val="0"/>
          <w:sz w:val="20"/>
          <w:szCs w:val="20"/>
        </w:rPr>
        <w:t>Huybrechts</w:t>
      </w:r>
      <w:proofErr w:type="spellEnd"/>
      <w:r w:rsidRPr="00854FDF">
        <w:rPr>
          <w:b w:val="0"/>
          <w:sz w:val="20"/>
          <w:szCs w:val="20"/>
        </w:rPr>
        <w:t>, B.</w:t>
      </w:r>
      <w:r w:rsidR="0049619A">
        <w:rPr>
          <w:b w:val="0"/>
          <w:sz w:val="20"/>
          <w:szCs w:val="20"/>
        </w:rPr>
        <w:t>, (2017)</w:t>
      </w:r>
      <w:r w:rsidRPr="00854FDF">
        <w:rPr>
          <w:rStyle w:val="HTMLCite"/>
          <w:sz w:val="20"/>
          <w:szCs w:val="20"/>
        </w:rPr>
        <w:t xml:space="preserve"> </w:t>
      </w:r>
      <w:r w:rsidRPr="00854FDF">
        <w:rPr>
          <w:b w:val="0"/>
          <w:sz w:val="20"/>
          <w:szCs w:val="20"/>
        </w:rPr>
        <w:t xml:space="preserve">How inclusive is inclusive </w:t>
      </w:r>
      <w:r w:rsidRPr="00854FDF">
        <w:rPr>
          <w:rStyle w:val="Strong"/>
          <w:bCs/>
          <w:sz w:val="20"/>
          <w:szCs w:val="20"/>
        </w:rPr>
        <w:t>recycling</w:t>
      </w:r>
      <w:r w:rsidRPr="00854FDF">
        <w:rPr>
          <w:b w:val="0"/>
          <w:sz w:val="20"/>
          <w:szCs w:val="20"/>
        </w:rPr>
        <w:t xml:space="preserve">? Recyclers' perspectives on a cross-sector partnership in Santiago de Chile, </w:t>
      </w:r>
      <w:r w:rsidRPr="00854FDF">
        <w:rPr>
          <w:rStyle w:val="HTMLCite"/>
          <w:b w:val="0"/>
          <w:sz w:val="20"/>
          <w:szCs w:val="20"/>
        </w:rPr>
        <w:t>Local Environment</w:t>
      </w:r>
      <w:r w:rsidRPr="00854FDF">
        <w:rPr>
          <w:b w:val="0"/>
          <w:sz w:val="20"/>
          <w:szCs w:val="20"/>
        </w:rPr>
        <w:t xml:space="preserve">, </w:t>
      </w:r>
      <w:r w:rsidR="0049619A">
        <w:rPr>
          <w:b w:val="0"/>
          <w:sz w:val="20"/>
          <w:szCs w:val="20"/>
        </w:rPr>
        <w:t>22 (12)</w:t>
      </w:r>
      <w:r w:rsidR="00923B89">
        <w:rPr>
          <w:b w:val="0"/>
          <w:sz w:val="20"/>
          <w:szCs w:val="20"/>
        </w:rPr>
        <w:t>,</w:t>
      </w:r>
      <w:r w:rsidR="0049619A">
        <w:rPr>
          <w:b w:val="0"/>
          <w:sz w:val="20"/>
          <w:szCs w:val="20"/>
        </w:rPr>
        <w:t xml:space="preserve"> 1497-</w:t>
      </w:r>
      <w:r w:rsidRPr="00854FDF">
        <w:rPr>
          <w:b w:val="0"/>
          <w:sz w:val="20"/>
          <w:szCs w:val="20"/>
        </w:rPr>
        <w:t>1509</w:t>
      </w:r>
      <w:r w:rsidR="0049619A">
        <w:rPr>
          <w:b w:val="0"/>
          <w:sz w:val="20"/>
          <w:szCs w:val="20"/>
        </w:rPr>
        <w:t>.</w:t>
      </w:r>
    </w:p>
    <w:p w:rsidR="00C905F0" w:rsidRPr="00854FDF" w:rsidRDefault="0049619A" w:rsidP="00C905F0">
      <w:pPr>
        <w:rPr>
          <w:rFonts w:ascii="Times New Roman" w:hAnsi="Times New Roman" w:cs="Times New Roman"/>
          <w:sz w:val="20"/>
          <w:szCs w:val="20"/>
        </w:rPr>
      </w:pPr>
      <w:r>
        <w:rPr>
          <w:rFonts w:ascii="Times New Roman" w:hAnsi="Times New Roman" w:cs="Times New Roman"/>
          <w:sz w:val="20"/>
          <w:szCs w:val="20"/>
        </w:rPr>
        <w:t>Gittins, T., (2020)</w:t>
      </w:r>
      <w:r w:rsidR="00C905F0" w:rsidRPr="00854FDF">
        <w:rPr>
          <w:rFonts w:ascii="Times New Roman" w:hAnsi="Times New Roman" w:cs="Times New Roman"/>
          <w:sz w:val="20"/>
          <w:szCs w:val="20"/>
        </w:rPr>
        <w:t xml:space="preserve"> </w:t>
      </w:r>
      <w:hyperlink r:id="rId8" w:tgtFrame="_blank" w:history="1">
        <w:r w:rsidR="00C905F0" w:rsidRPr="00854FDF">
          <w:rPr>
            <w:rStyle w:val="Hyperlink"/>
            <w:rFonts w:ascii="Times New Roman" w:hAnsi="Times New Roman" w:cs="Times New Roman"/>
            <w:color w:val="auto"/>
            <w:sz w:val="20"/>
            <w:szCs w:val="20"/>
            <w:u w:val="none"/>
          </w:rPr>
          <w:t xml:space="preserve">Development of an entrepreneurship typology for integration of Roma informal Waste collection practices into environmental policy in the CEE </w:t>
        </w:r>
        <w:proofErr w:type="gramStart"/>
        <w:r w:rsidR="00C905F0" w:rsidRPr="00854FDF">
          <w:rPr>
            <w:rStyle w:val="Hyperlink"/>
            <w:rFonts w:ascii="Times New Roman" w:hAnsi="Times New Roman" w:cs="Times New Roman"/>
            <w:color w:val="auto"/>
            <w:sz w:val="20"/>
            <w:szCs w:val="20"/>
            <w:u w:val="none"/>
          </w:rPr>
          <w:t>region.</w:t>
        </w:r>
      </w:hyperlink>
      <w:r w:rsidR="00C905F0" w:rsidRPr="00854FDF">
        <w:rPr>
          <w:rFonts w:ascii="Times New Roman" w:hAnsi="Times New Roman" w:cs="Times New Roman"/>
          <w:sz w:val="20"/>
          <w:szCs w:val="20"/>
        </w:rPr>
        <w:t>,</w:t>
      </w:r>
      <w:proofErr w:type="gramEnd"/>
      <w:r w:rsidR="00C905F0" w:rsidRPr="00854FDF">
        <w:rPr>
          <w:rFonts w:ascii="Times New Roman" w:hAnsi="Times New Roman" w:cs="Times New Roman"/>
          <w:sz w:val="20"/>
          <w:szCs w:val="20"/>
        </w:rPr>
        <w:t xml:space="preserve"> </w:t>
      </w:r>
      <w:r w:rsidR="00C905F0" w:rsidRPr="00854FDF">
        <w:rPr>
          <w:rFonts w:ascii="Times New Roman" w:hAnsi="Times New Roman" w:cs="Times New Roman"/>
          <w:i/>
          <w:sz w:val="20"/>
          <w:szCs w:val="20"/>
        </w:rPr>
        <w:t xml:space="preserve">Small Enterprise Research, </w:t>
      </w:r>
      <w:r w:rsidR="00C905F0" w:rsidRPr="00854FDF">
        <w:rPr>
          <w:rFonts w:ascii="Times New Roman" w:hAnsi="Times New Roman" w:cs="Times New Roman"/>
          <w:sz w:val="20"/>
          <w:szCs w:val="20"/>
        </w:rPr>
        <w:t xml:space="preserve">27 (3): 289-305. </w:t>
      </w:r>
    </w:p>
    <w:p w:rsidR="00CF571A" w:rsidRPr="00854FDF" w:rsidRDefault="007A4E42" w:rsidP="00CF571A">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854FDF">
        <w:rPr>
          <w:rFonts w:ascii="Times New Roman" w:hAnsi="Times New Roman" w:cs="Times New Roman"/>
          <w:color w:val="000000"/>
          <w:sz w:val="20"/>
          <w:szCs w:val="20"/>
          <w:lang w:val="en-US"/>
        </w:rPr>
        <w:t>Granovetter</w:t>
      </w:r>
      <w:proofErr w:type="spellEnd"/>
      <w:r w:rsidRPr="00854FDF">
        <w:rPr>
          <w:rFonts w:ascii="Times New Roman" w:hAnsi="Times New Roman" w:cs="Times New Roman"/>
          <w:color w:val="000000"/>
          <w:sz w:val="20"/>
          <w:szCs w:val="20"/>
          <w:lang w:val="en-US"/>
        </w:rPr>
        <w:t xml:space="preserve">, M. </w:t>
      </w:r>
      <w:r w:rsidR="0049619A">
        <w:rPr>
          <w:rFonts w:ascii="Times New Roman" w:hAnsi="Times New Roman" w:cs="Times New Roman"/>
          <w:sz w:val="20"/>
          <w:szCs w:val="20"/>
          <w:lang w:val="en-US"/>
        </w:rPr>
        <w:t>(1985)</w:t>
      </w:r>
      <w:r w:rsidRPr="00854FDF">
        <w:rPr>
          <w:rFonts w:ascii="Times New Roman" w:hAnsi="Times New Roman" w:cs="Times New Roman"/>
          <w:sz w:val="20"/>
          <w:szCs w:val="20"/>
          <w:lang w:val="en-US"/>
        </w:rPr>
        <w:t xml:space="preserve"> </w:t>
      </w:r>
      <w:r w:rsidRPr="00854FDF">
        <w:rPr>
          <w:rFonts w:ascii="Times New Roman" w:hAnsi="Times New Roman" w:cs="Times New Roman"/>
          <w:color w:val="000000"/>
          <w:sz w:val="20"/>
          <w:szCs w:val="20"/>
          <w:lang w:val="en-US"/>
        </w:rPr>
        <w:t xml:space="preserve">Economic Action and Social Structure: The Problem of Embeddedness, </w:t>
      </w:r>
      <w:r w:rsidRPr="00854FDF">
        <w:rPr>
          <w:rFonts w:ascii="Times New Roman" w:hAnsi="Times New Roman" w:cs="Times New Roman"/>
          <w:i/>
          <w:iCs/>
          <w:color w:val="000000"/>
          <w:sz w:val="20"/>
          <w:szCs w:val="20"/>
          <w:lang w:val="en-US"/>
        </w:rPr>
        <w:t xml:space="preserve">American Journal of Sociology, </w:t>
      </w:r>
      <w:r w:rsidRPr="0049619A">
        <w:rPr>
          <w:rFonts w:ascii="Times New Roman" w:hAnsi="Times New Roman" w:cs="Times New Roman"/>
          <w:color w:val="000000"/>
          <w:sz w:val="20"/>
          <w:szCs w:val="20"/>
          <w:lang w:val="en-US"/>
        </w:rPr>
        <w:t>91</w:t>
      </w:r>
      <w:r w:rsidRPr="00854FDF">
        <w:rPr>
          <w:rFonts w:ascii="Times New Roman" w:hAnsi="Times New Roman" w:cs="Times New Roman"/>
          <w:i/>
          <w:color w:val="000000"/>
          <w:sz w:val="20"/>
          <w:szCs w:val="20"/>
          <w:lang w:val="en-US"/>
        </w:rPr>
        <w:t xml:space="preserve"> </w:t>
      </w:r>
      <w:r w:rsidRPr="00854FDF">
        <w:rPr>
          <w:rFonts w:ascii="Times New Roman" w:hAnsi="Times New Roman" w:cs="Times New Roman"/>
          <w:color w:val="000000"/>
          <w:sz w:val="20"/>
          <w:szCs w:val="20"/>
          <w:lang w:val="en-US"/>
        </w:rPr>
        <w:t>(3), 481–510.</w:t>
      </w:r>
    </w:p>
    <w:p w:rsidR="00F97C7B" w:rsidRPr="00854FDF" w:rsidRDefault="00F97C7B" w:rsidP="00F97C7B">
      <w:pPr>
        <w:pStyle w:val="Heading1"/>
        <w:rPr>
          <w:b w:val="0"/>
          <w:sz w:val="20"/>
          <w:szCs w:val="20"/>
        </w:rPr>
      </w:pPr>
      <w:r w:rsidRPr="00854FDF">
        <w:rPr>
          <w:b w:val="0"/>
          <w:sz w:val="20"/>
          <w:szCs w:val="20"/>
        </w:rPr>
        <w:t>Gran</w:t>
      </w:r>
      <w:r w:rsidR="0049619A">
        <w:rPr>
          <w:b w:val="0"/>
          <w:sz w:val="20"/>
          <w:szCs w:val="20"/>
        </w:rPr>
        <w:t xml:space="preserve">t, R., </w:t>
      </w:r>
      <w:proofErr w:type="spellStart"/>
      <w:r w:rsidR="0049619A">
        <w:rPr>
          <w:b w:val="0"/>
          <w:sz w:val="20"/>
          <w:szCs w:val="20"/>
        </w:rPr>
        <w:t>Oteng-Ababio</w:t>
      </w:r>
      <w:proofErr w:type="spellEnd"/>
      <w:r w:rsidR="0049619A">
        <w:rPr>
          <w:b w:val="0"/>
          <w:sz w:val="20"/>
          <w:szCs w:val="20"/>
        </w:rPr>
        <w:t>, M., (2021</w:t>
      </w:r>
      <w:proofErr w:type="gramStart"/>
      <w:r w:rsidR="0049619A">
        <w:rPr>
          <w:b w:val="0"/>
          <w:sz w:val="20"/>
          <w:szCs w:val="20"/>
        </w:rPr>
        <w:t>)</w:t>
      </w:r>
      <w:r w:rsidRPr="00854FDF">
        <w:rPr>
          <w:b w:val="0"/>
          <w:sz w:val="20"/>
          <w:szCs w:val="20"/>
        </w:rPr>
        <w:t xml:space="preserve">  </w:t>
      </w:r>
      <w:proofErr w:type="spellStart"/>
      <w:r w:rsidRPr="00854FDF">
        <w:rPr>
          <w:b w:val="0"/>
          <w:sz w:val="20"/>
          <w:szCs w:val="20"/>
        </w:rPr>
        <w:t>Formalising</w:t>
      </w:r>
      <w:proofErr w:type="spellEnd"/>
      <w:proofErr w:type="gramEnd"/>
      <w:r w:rsidRPr="00854FDF">
        <w:rPr>
          <w:b w:val="0"/>
          <w:sz w:val="20"/>
          <w:szCs w:val="20"/>
        </w:rPr>
        <w:t xml:space="preserve"> E-waste in Ghana: An emerging landscape of fragmentation and enduring barriers, </w:t>
      </w:r>
      <w:r w:rsidRPr="00854FDF">
        <w:rPr>
          <w:b w:val="0"/>
          <w:i/>
          <w:sz w:val="20"/>
          <w:szCs w:val="20"/>
        </w:rPr>
        <w:t>Development Southern Africa</w:t>
      </w:r>
      <w:r w:rsidR="0049619A">
        <w:rPr>
          <w:b w:val="0"/>
          <w:sz w:val="20"/>
          <w:szCs w:val="20"/>
        </w:rPr>
        <w:t>, 38 (1),</w:t>
      </w:r>
      <w:r w:rsidRPr="00854FDF">
        <w:rPr>
          <w:b w:val="0"/>
          <w:sz w:val="20"/>
          <w:szCs w:val="20"/>
        </w:rPr>
        <w:t xml:space="preserve"> 73-86</w:t>
      </w:r>
      <w:r w:rsidR="0049619A">
        <w:rPr>
          <w:b w:val="0"/>
          <w:sz w:val="20"/>
          <w:szCs w:val="20"/>
        </w:rPr>
        <w:t>.</w:t>
      </w:r>
    </w:p>
    <w:p w:rsidR="007F3930" w:rsidRPr="00854FDF" w:rsidRDefault="007F3930" w:rsidP="007F3930">
      <w:pPr>
        <w:spacing w:before="100" w:beforeAutospacing="1" w:after="100" w:afterAutospacing="1" w:line="240" w:lineRule="auto"/>
        <w:outlineLvl w:val="0"/>
        <w:rPr>
          <w:rFonts w:ascii="Times New Roman" w:hAnsi="Times New Roman" w:cs="Times New Roman"/>
          <w:sz w:val="20"/>
          <w:szCs w:val="20"/>
        </w:rPr>
      </w:pPr>
      <w:r w:rsidRPr="00854FDF">
        <w:rPr>
          <w:rFonts w:ascii="Times New Roman" w:hAnsi="Times New Roman" w:cs="Times New Roman"/>
          <w:sz w:val="20"/>
          <w:szCs w:val="20"/>
        </w:rPr>
        <w:t xml:space="preserve">Grimes, M.G., McMullen, J. S., </w:t>
      </w:r>
      <w:proofErr w:type="spellStart"/>
      <w:r w:rsidRPr="00854FDF">
        <w:rPr>
          <w:rFonts w:ascii="Times New Roman" w:hAnsi="Times New Roman" w:cs="Times New Roman"/>
          <w:sz w:val="20"/>
          <w:szCs w:val="20"/>
        </w:rPr>
        <w:t>Vogus</w:t>
      </w:r>
      <w:proofErr w:type="spellEnd"/>
      <w:r w:rsidR="0049619A">
        <w:rPr>
          <w:rFonts w:ascii="Times New Roman" w:hAnsi="Times New Roman" w:cs="Times New Roman"/>
          <w:sz w:val="20"/>
          <w:szCs w:val="20"/>
        </w:rPr>
        <w:t>, T. J., Miller, T. L., (2013)</w:t>
      </w:r>
      <w:r w:rsidRPr="00854FDF">
        <w:rPr>
          <w:rFonts w:ascii="Times New Roman" w:hAnsi="Times New Roman" w:cs="Times New Roman"/>
          <w:sz w:val="20"/>
          <w:szCs w:val="20"/>
        </w:rPr>
        <w:t xml:space="preserve"> </w:t>
      </w:r>
      <w:r w:rsidRPr="00854FDF">
        <w:rPr>
          <w:rFonts w:ascii="Times New Roman" w:eastAsia="Times New Roman" w:hAnsi="Times New Roman" w:cs="Times New Roman"/>
          <w:bCs/>
          <w:kern w:val="36"/>
          <w:sz w:val="20"/>
          <w:szCs w:val="20"/>
        </w:rPr>
        <w:t xml:space="preserve">Studying the Origins of Social Entrepreneurship: Compassion and the Role of Embedded Agency. </w:t>
      </w:r>
      <w:r w:rsidR="0049619A">
        <w:rPr>
          <w:rFonts w:ascii="Times New Roman" w:hAnsi="Times New Roman" w:cs="Times New Roman"/>
          <w:i/>
          <w:sz w:val="20"/>
          <w:szCs w:val="20"/>
        </w:rPr>
        <w:t>Academy of Management Review,</w:t>
      </w:r>
      <w:r w:rsidR="0049619A">
        <w:rPr>
          <w:rFonts w:ascii="Times New Roman" w:hAnsi="Times New Roman" w:cs="Times New Roman"/>
          <w:sz w:val="20"/>
          <w:szCs w:val="20"/>
        </w:rPr>
        <w:t xml:space="preserve"> 38 (3), </w:t>
      </w:r>
      <w:r w:rsidRPr="00854FDF">
        <w:rPr>
          <w:rFonts w:ascii="Times New Roman" w:hAnsi="Times New Roman" w:cs="Times New Roman"/>
          <w:sz w:val="20"/>
          <w:szCs w:val="20"/>
        </w:rPr>
        <w:t>460-463.</w:t>
      </w:r>
    </w:p>
    <w:p w:rsidR="00E43224" w:rsidRPr="00854FDF" w:rsidRDefault="0049619A" w:rsidP="007F3930">
      <w:pPr>
        <w:spacing w:before="100" w:beforeAutospacing="1" w:after="100" w:afterAutospacing="1" w:line="240" w:lineRule="auto"/>
        <w:outlineLvl w:val="0"/>
        <w:rPr>
          <w:rFonts w:ascii="Times New Roman" w:hAnsi="Times New Roman" w:cs="Times New Roman"/>
          <w:sz w:val="20"/>
          <w:szCs w:val="20"/>
        </w:rPr>
      </w:pPr>
      <w:proofErr w:type="spellStart"/>
      <w:r>
        <w:rPr>
          <w:rFonts w:ascii="Times New Roman" w:hAnsi="Times New Roman" w:cs="Times New Roman"/>
          <w:sz w:val="20"/>
          <w:szCs w:val="20"/>
        </w:rPr>
        <w:t>Guibrunet</w:t>
      </w:r>
      <w:proofErr w:type="spellEnd"/>
      <w:r>
        <w:rPr>
          <w:rFonts w:ascii="Times New Roman" w:hAnsi="Times New Roman" w:cs="Times New Roman"/>
          <w:sz w:val="20"/>
          <w:szCs w:val="20"/>
        </w:rPr>
        <w:t>, L., (2021)</w:t>
      </w:r>
      <w:r w:rsidR="00E43224" w:rsidRPr="00854FDF">
        <w:rPr>
          <w:rFonts w:ascii="Times New Roman" w:hAnsi="Times New Roman" w:cs="Times New Roman"/>
          <w:sz w:val="20"/>
          <w:szCs w:val="20"/>
        </w:rPr>
        <w:t xml:space="preserve"> </w:t>
      </w:r>
      <w:proofErr w:type="gramStart"/>
      <w:r w:rsidR="00E43224" w:rsidRPr="00854FDF">
        <w:rPr>
          <w:rFonts w:ascii="Times New Roman" w:eastAsia="Times New Roman" w:hAnsi="Times New Roman" w:cs="Times New Roman"/>
          <w:bCs/>
          <w:kern w:val="36"/>
          <w:sz w:val="20"/>
          <w:szCs w:val="20"/>
          <w:lang w:val="en-US"/>
        </w:rPr>
        <w:t>The</w:t>
      </w:r>
      <w:proofErr w:type="gramEnd"/>
      <w:r w:rsidR="00E43224" w:rsidRPr="00854FDF">
        <w:rPr>
          <w:rFonts w:ascii="Times New Roman" w:eastAsia="Times New Roman" w:hAnsi="Times New Roman" w:cs="Times New Roman"/>
          <w:bCs/>
          <w:kern w:val="36"/>
          <w:sz w:val="20"/>
          <w:szCs w:val="20"/>
          <w:lang w:val="en-US"/>
        </w:rPr>
        <w:t xml:space="preserve"> interplay of tacit and explicit knowledge in the informal economy: the atypical case of a recycling family business in Mexico City. </w:t>
      </w:r>
      <w:r w:rsidR="00E43224" w:rsidRPr="00854FDF">
        <w:rPr>
          <w:rStyle w:val="Emphasis"/>
          <w:rFonts w:ascii="Times New Roman" w:hAnsi="Times New Roman" w:cs="Times New Roman"/>
          <w:sz w:val="20"/>
          <w:szCs w:val="20"/>
        </w:rPr>
        <w:t>Internation</w:t>
      </w:r>
      <w:r>
        <w:rPr>
          <w:rStyle w:val="Emphasis"/>
          <w:rFonts w:ascii="Times New Roman" w:hAnsi="Times New Roman" w:cs="Times New Roman"/>
          <w:sz w:val="20"/>
          <w:szCs w:val="20"/>
        </w:rPr>
        <w:t>al Development Planning Review,</w:t>
      </w:r>
      <w:r>
        <w:rPr>
          <w:rFonts w:ascii="Times New Roman" w:hAnsi="Times New Roman" w:cs="Times New Roman"/>
          <w:sz w:val="20"/>
          <w:szCs w:val="20"/>
        </w:rPr>
        <w:t xml:space="preserve"> 43 (</w:t>
      </w:r>
      <w:r w:rsidR="00E43224" w:rsidRPr="00854FDF">
        <w:rPr>
          <w:rFonts w:ascii="Times New Roman" w:hAnsi="Times New Roman" w:cs="Times New Roman"/>
          <w:sz w:val="20"/>
          <w:szCs w:val="20"/>
        </w:rPr>
        <w:t>1</w:t>
      </w:r>
      <w:r>
        <w:rPr>
          <w:rFonts w:ascii="Times New Roman" w:hAnsi="Times New Roman" w:cs="Times New Roman"/>
          <w:sz w:val="20"/>
          <w:szCs w:val="20"/>
        </w:rPr>
        <w:t xml:space="preserve">), </w:t>
      </w:r>
      <w:r w:rsidR="00E43224" w:rsidRPr="00854FDF">
        <w:rPr>
          <w:rFonts w:ascii="Times New Roman" w:hAnsi="Times New Roman" w:cs="Times New Roman"/>
          <w:sz w:val="20"/>
          <w:szCs w:val="20"/>
        </w:rPr>
        <w:t>13-31.</w:t>
      </w:r>
    </w:p>
    <w:p w:rsidR="00F325DB" w:rsidRPr="00854FDF" w:rsidRDefault="0049619A" w:rsidP="00F325DB">
      <w:pPr>
        <w:pStyle w:val="Heading1"/>
        <w:rPr>
          <w:sz w:val="20"/>
          <w:szCs w:val="20"/>
        </w:rPr>
      </w:pPr>
      <w:r>
        <w:rPr>
          <w:rStyle w:val="Strong"/>
          <w:bCs/>
          <w:sz w:val="20"/>
          <w:szCs w:val="20"/>
        </w:rPr>
        <w:t xml:space="preserve">Harvey, G., (2003) </w:t>
      </w:r>
      <w:r w:rsidR="00F325DB" w:rsidRPr="00854FDF">
        <w:rPr>
          <w:rStyle w:val="Strong"/>
          <w:bCs/>
          <w:sz w:val="20"/>
          <w:szCs w:val="20"/>
        </w:rPr>
        <w:t>Environmentalism</w:t>
      </w:r>
      <w:r w:rsidR="00F325DB" w:rsidRPr="00854FDF">
        <w:rPr>
          <w:sz w:val="20"/>
          <w:szCs w:val="20"/>
        </w:rPr>
        <w:t xml:space="preserve"> </w:t>
      </w:r>
      <w:r w:rsidR="00F325DB" w:rsidRPr="00854FDF">
        <w:rPr>
          <w:b w:val="0"/>
          <w:sz w:val="20"/>
          <w:szCs w:val="20"/>
        </w:rPr>
        <w:t>in the Construction of Indigeneity.</w:t>
      </w:r>
      <w:r w:rsidR="00F325DB" w:rsidRPr="00854FDF">
        <w:rPr>
          <w:sz w:val="20"/>
          <w:szCs w:val="20"/>
        </w:rPr>
        <w:t xml:space="preserve"> </w:t>
      </w:r>
      <w:proofErr w:type="spellStart"/>
      <w:r w:rsidR="00F325DB" w:rsidRPr="00854FDF">
        <w:rPr>
          <w:b w:val="0"/>
          <w:i/>
          <w:sz w:val="20"/>
          <w:szCs w:val="20"/>
        </w:rPr>
        <w:t>Ecotheology</w:t>
      </w:r>
      <w:proofErr w:type="spellEnd"/>
      <w:r w:rsidR="00F325DB" w:rsidRPr="00854FDF">
        <w:rPr>
          <w:b w:val="0"/>
          <w:i/>
          <w:sz w:val="20"/>
          <w:szCs w:val="20"/>
        </w:rPr>
        <w:t>: Journal of Religion, Nature &amp; the Environment</w:t>
      </w:r>
      <w:r w:rsidR="00F325DB" w:rsidRPr="00854FDF">
        <w:rPr>
          <w:b w:val="0"/>
          <w:sz w:val="20"/>
          <w:szCs w:val="20"/>
        </w:rPr>
        <w:t xml:space="preserve">, </w:t>
      </w:r>
      <w:r>
        <w:rPr>
          <w:b w:val="0"/>
          <w:sz w:val="20"/>
          <w:szCs w:val="20"/>
        </w:rPr>
        <w:t xml:space="preserve">8 (2), </w:t>
      </w:r>
      <w:r w:rsidR="00F325DB" w:rsidRPr="00854FDF">
        <w:rPr>
          <w:b w:val="0"/>
          <w:sz w:val="20"/>
          <w:szCs w:val="20"/>
        </w:rPr>
        <w:t>206-223.</w:t>
      </w:r>
    </w:p>
    <w:p w:rsidR="00153446" w:rsidRPr="00854FDF" w:rsidRDefault="0049619A" w:rsidP="007F3930">
      <w:pPr>
        <w:spacing w:before="100" w:beforeAutospacing="1" w:after="100" w:afterAutospacing="1" w:line="240" w:lineRule="auto"/>
        <w:outlineLvl w:val="0"/>
        <w:rPr>
          <w:rFonts w:ascii="Times New Roman" w:hAnsi="Times New Roman" w:cs="Times New Roman"/>
          <w:sz w:val="20"/>
          <w:szCs w:val="20"/>
        </w:rPr>
      </w:pPr>
      <w:proofErr w:type="spellStart"/>
      <w:r>
        <w:rPr>
          <w:rFonts w:ascii="Times New Roman" w:hAnsi="Times New Roman" w:cs="Times New Roman"/>
          <w:sz w:val="20"/>
          <w:szCs w:val="20"/>
        </w:rPr>
        <w:t>Hervieux</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Voltan</w:t>
      </w:r>
      <w:proofErr w:type="spellEnd"/>
      <w:r>
        <w:rPr>
          <w:rFonts w:ascii="Times New Roman" w:hAnsi="Times New Roman" w:cs="Times New Roman"/>
          <w:sz w:val="20"/>
          <w:szCs w:val="20"/>
        </w:rPr>
        <w:t>, A. (2018)</w:t>
      </w:r>
      <w:r w:rsidR="00153446" w:rsidRPr="00854FDF">
        <w:rPr>
          <w:rFonts w:ascii="Times New Roman" w:hAnsi="Times New Roman" w:cs="Times New Roman"/>
          <w:sz w:val="20"/>
          <w:szCs w:val="20"/>
        </w:rPr>
        <w:t xml:space="preserve"> </w:t>
      </w:r>
      <w:r w:rsidR="00153446" w:rsidRPr="00854FDF">
        <w:rPr>
          <w:rFonts w:ascii="Times New Roman" w:eastAsia="Times New Roman" w:hAnsi="Times New Roman" w:cs="Times New Roman"/>
          <w:bCs/>
          <w:kern w:val="36"/>
          <w:sz w:val="20"/>
          <w:szCs w:val="20"/>
        </w:rPr>
        <w:t>Framing Social Problems in Social Entrepreneurship.</w:t>
      </w:r>
      <w:r w:rsidR="00153446" w:rsidRPr="00854FDF">
        <w:rPr>
          <w:rFonts w:ascii="Times New Roman" w:eastAsia="Times New Roman" w:hAnsi="Times New Roman" w:cs="Times New Roman"/>
          <w:bCs/>
          <w:i/>
          <w:kern w:val="36"/>
          <w:sz w:val="20"/>
          <w:szCs w:val="20"/>
        </w:rPr>
        <w:t xml:space="preserve"> </w:t>
      </w:r>
      <w:r w:rsidR="00153446" w:rsidRPr="00854FDF">
        <w:rPr>
          <w:rFonts w:ascii="Times New Roman" w:hAnsi="Times New Roman" w:cs="Times New Roman"/>
          <w:i/>
          <w:sz w:val="20"/>
          <w:szCs w:val="20"/>
        </w:rPr>
        <w:t xml:space="preserve">Journal of Business Ethics, </w:t>
      </w:r>
      <w:r w:rsidR="00153446" w:rsidRPr="0049619A">
        <w:rPr>
          <w:rFonts w:ascii="Times New Roman" w:hAnsi="Times New Roman" w:cs="Times New Roman"/>
          <w:sz w:val="20"/>
          <w:szCs w:val="20"/>
        </w:rPr>
        <w:t>151</w:t>
      </w:r>
      <w:r w:rsidR="00153446" w:rsidRPr="00854FDF">
        <w:rPr>
          <w:rFonts w:ascii="Times New Roman" w:hAnsi="Times New Roman" w:cs="Times New Roman"/>
          <w:sz w:val="20"/>
          <w:szCs w:val="20"/>
        </w:rPr>
        <w:t xml:space="preserve"> (2), 279-293.</w:t>
      </w:r>
    </w:p>
    <w:p w:rsidR="00252407" w:rsidRPr="00854FDF" w:rsidRDefault="00252407" w:rsidP="007F3930">
      <w:pPr>
        <w:spacing w:before="100" w:beforeAutospacing="1" w:after="100" w:afterAutospacing="1" w:line="240" w:lineRule="auto"/>
        <w:outlineLvl w:val="0"/>
        <w:rPr>
          <w:rFonts w:ascii="Times New Roman" w:eastAsia="Times New Roman" w:hAnsi="Times New Roman" w:cs="Times New Roman"/>
          <w:bCs/>
          <w:kern w:val="36"/>
          <w:sz w:val="20"/>
          <w:szCs w:val="20"/>
        </w:rPr>
      </w:pPr>
      <w:proofErr w:type="spellStart"/>
      <w:r w:rsidRPr="00854FDF">
        <w:rPr>
          <w:rFonts w:ascii="Times New Roman" w:hAnsi="Times New Roman" w:cs="Times New Roman"/>
          <w:sz w:val="20"/>
          <w:szCs w:val="20"/>
        </w:rPr>
        <w:t>Hlady‐Ri</w:t>
      </w:r>
      <w:r w:rsidR="0049619A">
        <w:rPr>
          <w:rFonts w:ascii="Times New Roman" w:hAnsi="Times New Roman" w:cs="Times New Roman"/>
          <w:sz w:val="20"/>
          <w:szCs w:val="20"/>
        </w:rPr>
        <w:t>spal</w:t>
      </w:r>
      <w:proofErr w:type="spellEnd"/>
      <w:r w:rsidR="0049619A">
        <w:rPr>
          <w:rFonts w:ascii="Times New Roman" w:hAnsi="Times New Roman" w:cs="Times New Roman"/>
          <w:sz w:val="20"/>
          <w:szCs w:val="20"/>
        </w:rPr>
        <w:t xml:space="preserve">, M., </w:t>
      </w:r>
      <w:proofErr w:type="spellStart"/>
      <w:r w:rsidR="0049619A">
        <w:rPr>
          <w:rFonts w:ascii="Times New Roman" w:hAnsi="Times New Roman" w:cs="Times New Roman"/>
          <w:sz w:val="20"/>
          <w:szCs w:val="20"/>
        </w:rPr>
        <w:t>Servantie</w:t>
      </w:r>
      <w:proofErr w:type="spellEnd"/>
      <w:r w:rsidR="0049619A">
        <w:rPr>
          <w:rFonts w:ascii="Times New Roman" w:hAnsi="Times New Roman" w:cs="Times New Roman"/>
          <w:sz w:val="20"/>
          <w:szCs w:val="20"/>
        </w:rPr>
        <w:t>, V., (2018)</w:t>
      </w:r>
      <w:r w:rsidRPr="00854FDF">
        <w:rPr>
          <w:rFonts w:ascii="Times New Roman" w:hAnsi="Times New Roman" w:cs="Times New Roman"/>
          <w:sz w:val="20"/>
          <w:szCs w:val="20"/>
        </w:rPr>
        <w:t xml:space="preserve"> </w:t>
      </w:r>
      <w:r w:rsidRPr="00854FDF">
        <w:rPr>
          <w:rFonts w:ascii="Times New Roman" w:eastAsia="Times New Roman" w:hAnsi="Times New Roman" w:cs="Times New Roman"/>
          <w:bCs/>
          <w:kern w:val="36"/>
          <w:sz w:val="20"/>
          <w:szCs w:val="20"/>
        </w:rPr>
        <w:t xml:space="preserve">Deconstructing the Way in which Value Is Created in the Context of Social Entrepreneurship. </w:t>
      </w:r>
      <w:r w:rsidRPr="00854FDF">
        <w:rPr>
          <w:rFonts w:ascii="Times New Roman" w:hAnsi="Times New Roman" w:cs="Times New Roman"/>
          <w:i/>
          <w:sz w:val="20"/>
          <w:szCs w:val="20"/>
        </w:rPr>
        <w:t>Internationa</w:t>
      </w:r>
      <w:r w:rsidR="0049619A">
        <w:rPr>
          <w:rFonts w:ascii="Times New Roman" w:hAnsi="Times New Roman" w:cs="Times New Roman"/>
          <w:i/>
          <w:sz w:val="20"/>
          <w:szCs w:val="20"/>
        </w:rPr>
        <w:t xml:space="preserve">l Journal of Management Reviews, </w:t>
      </w:r>
      <w:r w:rsidR="0049619A">
        <w:rPr>
          <w:rFonts w:ascii="Times New Roman" w:hAnsi="Times New Roman" w:cs="Times New Roman"/>
          <w:sz w:val="20"/>
          <w:szCs w:val="20"/>
        </w:rPr>
        <w:t>20 (</w:t>
      </w:r>
      <w:r w:rsidRPr="00854FDF">
        <w:rPr>
          <w:rFonts w:ascii="Times New Roman" w:hAnsi="Times New Roman" w:cs="Times New Roman"/>
          <w:sz w:val="20"/>
          <w:szCs w:val="20"/>
        </w:rPr>
        <w:t>1</w:t>
      </w:r>
      <w:r w:rsidR="0049619A">
        <w:rPr>
          <w:rFonts w:ascii="Times New Roman" w:hAnsi="Times New Roman" w:cs="Times New Roman"/>
          <w:sz w:val="20"/>
          <w:szCs w:val="20"/>
        </w:rPr>
        <w:t xml:space="preserve">), 62-80. </w:t>
      </w:r>
    </w:p>
    <w:p w:rsidR="00020163" w:rsidRPr="00854FDF" w:rsidRDefault="00020163" w:rsidP="005E2D23">
      <w:pPr>
        <w:pStyle w:val="Heading1"/>
        <w:rPr>
          <w:b w:val="0"/>
          <w:sz w:val="20"/>
          <w:szCs w:val="20"/>
        </w:rPr>
      </w:pPr>
      <w:proofErr w:type="spellStart"/>
      <w:r w:rsidRPr="00854FDF">
        <w:rPr>
          <w:b w:val="0"/>
          <w:sz w:val="20"/>
          <w:szCs w:val="20"/>
        </w:rPr>
        <w:t>Horodnic</w:t>
      </w:r>
      <w:proofErr w:type="spellEnd"/>
      <w:r w:rsidRPr="00854FDF">
        <w:rPr>
          <w:b w:val="0"/>
          <w:sz w:val="20"/>
          <w:szCs w:val="20"/>
        </w:rPr>
        <w:t xml:space="preserve">, I.A., Williams, C.C., </w:t>
      </w:r>
      <w:proofErr w:type="spellStart"/>
      <w:r w:rsidRPr="00854FDF">
        <w:rPr>
          <w:b w:val="0"/>
          <w:sz w:val="20"/>
          <w:szCs w:val="20"/>
        </w:rPr>
        <w:t>Windebank</w:t>
      </w:r>
      <w:proofErr w:type="spellEnd"/>
      <w:r w:rsidRPr="00854FDF">
        <w:rPr>
          <w:b w:val="0"/>
          <w:sz w:val="20"/>
          <w:szCs w:val="20"/>
        </w:rPr>
        <w:t xml:space="preserve">, J., </w:t>
      </w:r>
      <w:proofErr w:type="spellStart"/>
      <w:r w:rsidR="0049619A">
        <w:rPr>
          <w:b w:val="0"/>
          <w:sz w:val="20"/>
          <w:szCs w:val="20"/>
        </w:rPr>
        <w:t>Zaiț</w:t>
      </w:r>
      <w:proofErr w:type="spellEnd"/>
      <w:r w:rsidR="0049619A">
        <w:rPr>
          <w:b w:val="0"/>
          <w:sz w:val="20"/>
          <w:szCs w:val="20"/>
        </w:rPr>
        <w:t xml:space="preserve">, A., </w:t>
      </w:r>
      <w:proofErr w:type="spellStart"/>
      <w:r w:rsidR="0049619A">
        <w:rPr>
          <w:b w:val="0"/>
          <w:sz w:val="20"/>
          <w:szCs w:val="20"/>
        </w:rPr>
        <w:t>Ciobanu</w:t>
      </w:r>
      <w:proofErr w:type="spellEnd"/>
      <w:r w:rsidR="0049619A">
        <w:rPr>
          <w:b w:val="0"/>
          <w:sz w:val="20"/>
          <w:szCs w:val="20"/>
        </w:rPr>
        <w:t>, C.I., (2021)</w:t>
      </w:r>
      <w:r w:rsidRPr="00854FDF">
        <w:rPr>
          <w:b w:val="0"/>
          <w:sz w:val="20"/>
          <w:szCs w:val="20"/>
        </w:rPr>
        <w:t xml:space="preserve"> Explaining consumer motives to purchase in the </w:t>
      </w:r>
      <w:r w:rsidRPr="00854FDF">
        <w:rPr>
          <w:rStyle w:val="Strong"/>
          <w:bCs/>
          <w:sz w:val="20"/>
          <w:szCs w:val="20"/>
        </w:rPr>
        <w:t>informal</w:t>
      </w:r>
      <w:r w:rsidRPr="00854FDF">
        <w:rPr>
          <w:sz w:val="20"/>
          <w:szCs w:val="20"/>
        </w:rPr>
        <w:t xml:space="preserve"> </w:t>
      </w:r>
      <w:r w:rsidRPr="00854FDF">
        <w:rPr>
          <w:rStyle w:val="Strong"/>
          <w:bCs/>
          <w:sz w:val="20"/>
          <w:szCs w:val="20"/>
        </w:rPr>
        <w:t>economy</w:t>
      </w:r>
      <w:r w:rsidRPr="00854FDF">
        <w:rPr>
          <w:sz w:val="20"/>
          <w:szCs w:val="20"/>
        </w:rPr>
        <w:t>.</w:t>
      </w:r>
      <w:r w:rsidRPr="00854FDF">
        <w:rPr>
          <w:b w:val="0"/>
          <w:sz w:val="20"/>
          <w:szCs w:val="20"/>
        </w:rPr>
        <w:t xml:space="preserve"> </w:t>
      </w:r>
      <w:proofErr w:type="spellStart"/>
      <w:r w:rsidR="0049619A">
        <w:rPr>
          <w:b w:val="0"/>
          <w:i/>
          <w:sz w:val="20"/>
          <w:szCs w:val="20"/>
        </w:rPr>
        <w:t>PLoS</w:t>
      </w:r>
      <w:proofErr w:type="spellEnd"/>
      <w:r w:rsidR="0049619A">
        <w:rPr>
          <w:b w:val="0"/>
          <w:i/>
          <w:sz w:val="20"/>
          <w:szCs w:val="20"/>
        </w:rPr>
        <w:t xml:space="preserve"> ONE, </w:t>
      </w:r>
      <w:r w:rsidR="0049619A">
        <w:rPr>
          <w:b w:val="0"/>
          <w:sz w:val="20"/>
          <w:szCs w:val="20"/>
        </w:rPr>
        <w:t>16 (</w:t>
      </w:r>
      <w:r w:rsidRPr="00854FDF">
        <w:rPr>
          <w:b w:val="0"/>
          <w:sz w:val="20"/>
          <w:szCs w:val="20"/>
        </w:rPr>
        <w:t>10</w:t>
      </w:r>
      <w:r w:rsidR="0049619A">
        <w:rPr>
          <w:b w:val="0"/>
          <w:sz w:val="20"/>
          <w:szCs w:val="20"/>
        </w:rPr>
        <w:t xml:space="preserve">), </w:t>
      </w:r>
      <w:r w:rsidRPr="00854FDF">
        <w:rPr>
          <w:b w:val="0"/>
          <w:sz w:val="20"/>
          <w:szCs w:val="20"/>
        </w:rPr>
        <w:t>1-22</w:t>
      </w:r>
      <w:r w:rsidR="00DA3900" w:rsidRPr="00854FDF">
        <w:rPr>
          <w:b w:val="0"/>
          <w:sz w:val="20"/>
          <w:szCs w:val="20"/>
        </w:rPr>
        <w:t>.</w:t>
      </w:r>
    </w:p>
    <w:p w:rsidR="00712199" w:rsidRPr="00854FDF" w:rsidRDefault="00712199" w:rsidP="00712199">
      <w:pPr>
        <w:autoSpaceDE w:val="0"/>
        <w:autoSpaceDN w:val="0"/>
        <w:adjustRightInd w:val="0"/>
        <w:spacing w:after="0" w:line="240" w:lineRule="auto"/>
        <w:rPr>
          <w:rFonts w:ascii="Times New Roman" w:hAnsi="Times New Roman" w:cs="Times New Roman"/>
          <w:sz w:val="20"/>
          <w:szCs w:val="20"/>
        </w:rPr>
      </w:pPr>
      <w:proofErr w:type="spellStart"/>
      <w:r w:rsidRPr="00854FDF">
        <w:rPr>
          <w:rFonts w:ascii="Times New Roman" w:hAnsi="Times New Roman" w:cs="Times New Roman"/>
          <w:sz w:val="20"/>
          <w:szCs w:val="20"/>
        </w:rPr>
        <w:t>Igwe</w:t>
      </w:r>
      <w:proofErr w:type="spellEnd"/>
      <w:r w:rsidRPr="00854FDF">
        <w:rPr>
          <w:rFonts w:ascii="Times New Roman" w:hAnsi="Times New Roman" w:cs="Times New Roman"/>
          <w:sz w:val="20"/>
          <w:szCs w:val="20"/>
        </w:rPr>
        <w:t xml:space="preserve">, P.A., </w:t>
      </w:r>
      <w:proofErr w:type="spellStart"/>
      <w:r w:rsidRPr="00854FDF">
        <w:rPr>
          <w:rFonts w:ascii="Times New Roman" w:hAnsi="Times New Roman" w:cs="Times New Roman"/>
          <w:sz w:val="20"/>
          <w:szCs w:val="20"/>
        </w:rPr>
        <w:t>Odunukan</w:t>
      </w:r>
      <w:proofErr w:type="spellEnd"/>
      <w:r w:rsidRPr="00854FDF">
        <w:rPr>
          <w:rFonts w:ascii="Times New Roman" w:hAnsi="Times New Roman" w:cs="Times New Roman"/>
          <w:sz w:val="20"/>
          <w:szCs w:val="20"/>
        </w:rPr>
        <w:t xml:space="preserve">, K., Rahman, M., </w:t>
      </w:r>
      <w:proofErr w:type="spellStart"/>
      <w:r w:rsidRPr="00854FDF">
        <w:rPr>
          <w:rFonts w:ascii="Times New Roman" w:hAnsi="Times New Roman" w:cs="Times New Roman"/>
          <w:sz w:val="20"/>
          <w:szCs w:val="20"/>
        </w:rPr>
        <w:t>Rugara</w:t>
      </w:r>
      <w:proofErr w:type="spellEnd"/>
      <w:r w:rsidRPr="00854FDF">
        <w:rPr>
          <w:rFonts w:ascii="Times New Roman" w:hAnsi="Times New Roman" w:cs="Times New Roman"/>
          <w:sz w:val="20"/>
          <w:szCs w:val="20"/>
        </w:rPr>
        <w:t xml:space="preserve">, D.G., </w:t>
      </w:r>
      <w:proofErr w:type="spellStart"/>
      <w:r w:rsidRPr="00854FDF">
        <w:rPr>
          <w:rFonts w:ascii="Times New Roman" w:hAnsi="Times New Roman" w:cs="Times New Roman"/>
          <w:sz w:val="20"/>
          <w:szCs w:val="20"/>
        </w:rPr>
        <w:t>Ochinanwata</w:t>
      </w:r>
      <w:proofErr w:type="spellEnd"/>
      <w:r w:rsidRPr="00854FDF">
        <w:rPr>
          <w:rFonts w:ascii="Times New Roman" w:hAnsi="Times New Roman" w:cs="Times New Roman"/>
          <w:sz w:val="20"/>
          <w:szCs w:val="20"/>
        </w:rPr>
        <w:t>, C.</w:t>
      </w:r>
      <w:r w:rsidR="0049619A">
        <w:rPr>
          <w:rFonts w:ascii="Times New Roman" w:hAnsi="Times New Roman" w:cs="Times New Roman"/>
          <w:sz w:val="20"/>
          <w:szCs w:val="20"/>
        </w:rPr>
        <w:t>, (2020</w:t>
      </w:r>
      <w:r w:rsidR="00BF28F0">
        <w:rPr>
          <w:rFonts w:ascii="Times New Roman" w:hAnsi="Times New Roman" w:cs="Times New Roman"/>
          <w:sz w:val="20"/>
          <w:szCs w:val="20"/>
        </w:rPr>
        <w:t>)</w:t>
      </w:r>
      <w:r w:rsidRPr="00854FDF">
        <w:rPr>
          <w:rFonts w:ascii="Times New Roman" w:hAnsi="Times New Roman" w:cs="Times New Roman"/>
          <w:sz w:val="20"/>
          <w:szCs w:val="20"/>
        </w:rPr>
        <w:t xml:space="preserve"> </w:t>
      </w:r>
      <w:r w:rsidRPr="00854FDF">
        <w:rPr>
          <w:rFonts w:ascii="Times New Roman" w:hAnsi="Times New Roman" w:cs="Times New Roman"/>
          <w:bCs/>
          <w:sz w:val="20"/>
          <w:szCs w:val="20"/>
          <w:lang w:val="en-US"/>
        </w:rPr>
        <w:t xml:space="preserve">How entrepreneurship ecosystem influences the development of frugal innovation and informal entrepreneurship, </w:t>
      </w:r>
      <w:r w:rsidRPr="00854FDF">
        <w:rPr>
          <w:rStyle w:val="Emphasis"/>
          <w:rFonts w:ascii="Times New Roman" w:hAnsi="Times New Roman" w:cs="Times New Roman"/>
          <w:sz w:val="20"/>
          <w:szCs w:val="20"/>
        </w:rPr>
        <w:t>Thunderbird</w:t>
      </w:r>
      <w:r w:rsidR="0049619A">
        <w:rPr>
          <w:rStyle w:val="Emphasis"/>
          <w:rFonts w:ascii="Times New Roman" w:hAnsi="Times New Roman" w:cs="Times New Roman"/>
          <w:sz w:val="20"/>
          <w:szCs w:val="20"/>
        </w:rPr>
        <w:t xml:space="preserve"> International Business Review, </w:t>
      </w:r>
      <w:r w:rsidR="0049619A">
        <w:rPr>
          <w:rFonts w:ascii="Times New Roman" w:hAnsi="Times New Roman" w:cs="Times New Roman"/>
          <w:sz w:val="20"/>
          <w:szCs w:val="20"/>
        </w:rPr>
        <w:t>62 (</w:t>
      </w:r>
      <w:r w:rsidRPr="00854FDF">
        <w:rPr>
          <w:rFonts w:ascii="Times New Roman" w:hAnsi="Times New Roman" w:cs="Times New Roman"/>
          <w:sz w:val="20"/>
          <w:szCs w:val="20"/>
        </w:rPr>
        <w:t>5</w:t>
      </w:r>
      <w:r w:rsidR="0049619A">
        <w:rPr>
          <w:rFonts w:ascii="Times New Roman" w:hAnsi="Times New Roman" w:cs="Times New Roman"/>
          <w:sz w:val="20"/>
          <w:szCs w:val="20"/>
        </w:rPr>
        <w:t xml:space="preserve">), </w:t>
      </w:r>
      <w:r w:rsidRPr="00854FDF">
        <w:rPr>
          <w:rFonts w:ascii="Times New Roman" w:hAnsi="Times New Roman" w:cs="Times New Roman"/>
          <w:sz w:val="20"/>
          <w:szCs w:val="20"/>
        </w:rPr>
        <w:t>475-488.</w:t>
      </w:r>
    </w:p>
    <w:p w:rsidR="00712199" w:rsidRPr="00854FDF" w:rsidRDefault="00712199" w:rsidP="00712199">
      <w:pPr>
        <w:autoSpaceDE w:val="0"/>
        <w:autoSpaceDN w:val="0"/>
        <w:adjustRightInd w:val="0"/>
        <w:spacing w:after="0" w:line="240" w:lineRule="auto"/>
        <w:rPr>
          <w:rFonts w:ascii="Times New Roman" w:hAnsi="Times New Roman" w:cs="Times New Roman"/>
          <w:bCs/>
          <w:sz w:val="20"/>
          <w:szCs w:val="20"/>
          <w:lang w:val="en-US"/>
        </w:rPr>
      </w:pPr>
    </w:p>
    <w:p w:rsidR="0083393E" w:rsidRPr="00854FDF" w:rsidRDefault="0083393E" w:rsidP="0083393E">
      <w:pPr>
        <w:autoSpaceDE w:val="0"/>
        <w:autoSpaceDN w:val="0"/>
        <w:adjustRightInd w:val="0"/>
        <w:spacing w:after="0" w:line="240" w:lineRule="auto"/>
        <w:rPr>
          <w:rFonts w:ascii="Times New Roman" w:hAnsi="Times New Roman" w:cs="Times New Roman"/>
          <w:sz w:val="20"/>
          <w:szCs w:val="20"/>
          <w:lang w:val="en-US"/>
        </w:rPr>
      </w:pPr>
      <w:r w:rsidRPr="00854FDF">
        <w:rPr>
          <w:rFonts w:ascii="Times New Roman" w:hAnsi="Times New Roman" w:cs="Times New Roman"/>
          <w:sz w:val="20"/>
          <w:szCs w:val="20"/>
          <w:lang w:val="en-US"/>
        </w:rPr>
        <w:t>Isenberg, D.J.</w:t>
      </w:r>
      <w:r w:rsidR="0049619A">
        <w:rPr>
          <w:rFonts w:ascii="Times New Roman" w:hAnsi="Times New Roman" w:cs="Times New Roman"/>
          <w:sz w:val="20"/>
          <w:szCs w:val="20"/>
          <w:lang w:val="en-US"/>
        </w:rPr>
        <w:t>,</w:t>
      </w:r>
      <w:r w:rsidR="00BF28F0">
        <w:rPr>
          <w:rFonts w:ascii="Times New Roman" w:hAnsi="Times New Roman" w:cs="Times New Roman"/>
          <w:sz w:val="20"/>
          <w:szCs w:val="20"/>
          <w:lang w:val="en-US"/>
        </w:rPr>
        <w:t xml:space="preserve"> (2010), </w:t>
      </w:r>
      <w:r w:rsidRPr="00854FDF">
        <w:rPr>
          <w:rFonts w:ascii="Times New Roman" w:hAnsi="Times New Roman" w:cs="Times New Roman"/>
          <w:sz w:val="20"/>
          <w:szCs w:val="20"/>
          <w:lang w:val="en-US"/>
        </w:rPr>
        <w:t>How to star</w:t>
      </w:r>
      <w:r w:rsidR="00BF28F0">
        <w:rPr>
          <w:rFonts w:ascii="Times New Roman" w:hAnsi="Times New Roman" w:cs="Times New Roman"/>
          <w:sz w:val="20"/>
          <w:szCs w:val="20"/>
          <w:lang w:val="en-US"/>
        </w:rPr>
        <w:t>t an entrepreneurial revolution</w:t>
      </w:r>
      <w:r w:rsidRPr="00854FDF">
        <w:rPr>
          <w:rFonts w:ascii="Times New Roman" w:hAnsi="Times New Roman" w:cs="Times New Roman"/>
          <w:sz w:val="20"/>
          <w:szCs w:val="20"/>
          <w:lang w:val="en-US"/>
        </w:rPr>
        <w:t xml:space="preserve">, </w:t>
      </w:r>
      <w:r w:rsidRPr="00854FDF">
        <w:rPr>
          <w:rFonts w:ascii="Times New Roman" w:hAnsi="Times New Roman" w:cs="Times New Roman"/>
          <w:i/>
          <w:sz w:val="20"/>
          <w:szCs w:val="20"/>
          <w:lang w:val="en-US"/>
        </w:rPr>
        <w:t>Harvard Business Review,</w:t>
      </w:r>
      <w:r w:rsidR="00BF28F0">
        <w:rPr>
          <w:rFonts w:ascii="Times New Roman" w:hAnsi="Times New Roman" w:cs="Times New Roman"/>
          <w:sz w:val="20"/>
          <w:szCs w:val="20"/>
          <w:lang w:val="en-US"/>
        </w:rPr>
        <w:t xml:space="preserve"> </w:t>
      </w:r>
      <w:r w:rsidRPr="00854FDF">
        <w:rPr>
          <w:rFonts w:ascii="Times New Roman" w:hAnsi="Times New Roman" w:cs="Times New Roman"/>
          <w:sz w:val="20"/>
          <w:szCs w:val="20"/>
          <w:lang w:val="en-US"/>
        </w:rPr>
        <w:t xml:space="preserve">88 </w:t>
      </w:r>
      <w:r w:rsidR="00BF28F0">
        <w:rPr>
          <w:rFonts w:ascii="Times New Roman" w:hAnsi="Times New Roman" w:cs="Times New Roman"/>
          <w:sz w:val="20"/>
          <w:szCs w:val="20"/>
          <w:lang w:val="en-US"/>
        </w:rPr>
        <w:t>(</w:t>
      </w:r>
      <w:r w:rsidRPr="00854FDF">
        <w:rPr>
          <w:rFonts w:ascii="Times New Roman" w:hAnsi="Times New Roman" w:cs="Times New Roman"/>
          <w:sz w:val="20"/>
          <w:szCs w:val="20"/>
          <w:lang w:val="en-US"/>
        </w:rPr>
        <w:t>6</w:t>
      </w:r>
      <w:r w:rsidR="00BF28F0">
        <w:rPr>
          <w:rFonts w:ascii="Times New Roman" w:hAnsi="Times New Roman" w:cs="Times New Roman"/>
          <w:sz w:val="20"/>
          <w:szCs w:val="20"/>
          <w:lang w:val="en-US"/>
        </w:rPr>
        <w:t xml:space="preserve">), </w:t>
      </w:r>
      <w:r w:rsidRPr="00854FDF">
        <w:rPr>
          <w:rFonts w:ascii="Times New Roman" w:hAnsi="Times New Roman" w:cs="Times New Roman"/>
          <w:sz w:val="20"/>
          <w:szCs w:val="20"/>
          <w:lang w:val="en-US"/>
        </w:rPr>
        <w:t>40-50.</w:t>
      </w:r>
    </w:p>
    <w:p w:rsidR="0083393E" w:rsidRPr="00854FDF" w:rsidRDefault="00BF28F0" w:rsidP="0083393E">
      <w:pPr>
        <w:pStyle w:val="Heading1"/>
        <w:rPr>
          <w:b w:val="0"/>
          <w:sz w:val="20"/>
          <w:szCs w:val="20"/>
        </w:rPr>
      </w:pPr>
      <w:proofErr w:type="spellStart"/>
      <w:r>
        <w:rPr>
          <w:b w:val="0"/>
          <w:sz w:val="20"/>
          <w:szCs w:val="20"/>
        </w:rPr>
        <w:lastRenderedPageBreak/>
        <w:t>Iusmen</w:t>
      </w:r>
      <w:proofErr w:type="spellEnd"/>
      <w:r>
        <w:rPr>
          <w:b w:val="0"/>
          <w:sz w:val="20"/>
          <w:szCs w:val="20"/>
        </w:rPr>
        <w:t>, I. (2018)</w:t>
      </w:r>
      <w:r w:rsidR="0083393E" w:rsidRPr="00854FDF">
        <w:rPr>
          <w:b w:val="0"/>
          <w:sz w:val="20"/>
          <w:szCs w:val="20"/>
        </w:rPr>
        <w:t xml:space="preserve"> A Means to an End or an End in Itself: </w:t>
      </w:r>
      <w:r w:rsidR="0083393E" w:rsidRPr="00854FDF">
        <w:rPr>
          <w:rStyle w:val="Strong"/>
          <w:sz w:val="20"/>
          <w:szCs w:val="20"/>
        </w:rPr>
        <w:t>EU</w:t>
      </w:r>
      <w:r w:rsidR="0083393E" w:rsidRPr="00854FDF">
        <w:rPr>
          <w:sz w:val="20"/>
          <w:szCs w:val="20"/>
        </w:rPr>
        <w:t xml:space="preserve"> </w:t>
      </w:r>
      <w:r w:rsidR="0083393E" w:rsidRPr="00854FDF">
        <w:rPr>
          <w:rStyle w:val="Strong"/>
          <w:sz w:val="20"/>
          <w:szCs w:val="20"/>
        </w:rPr>
        <w:t>Roma</w:t>
      </w:r>
      <w:r w:rsidR="0083393E" w:rsidRPr="00854FDF">
        <w:rPr>
          <w:sz w:val="20"/>
          <w:szCs w:val="20"/>
        </w:rPr>
        <w:t xml:space="preserve"> </w:t>
      </w:r>
      <w:r w:rsidR="0083393E" w:rsidRPr="00854FDF">
        <w:rPr>
          <w:rStyle w:val="Strong"/>
          <w:sz w:val="20"/>
          <w:szCs w:val="20"/>
        </w:rPr>
        <w:t>Policy</w:t>
      </w:r>
      <w:r w:rsidR="0083393E" w:rsidRPr="00854FDF">
        <w:rPr>
          <w:sz w:val="20"/>
          <w:szCs w:val="20"/>
        </w:rPr>
        <w:t>,</w:t>
      </w:r>
      <w:r w:rsidR="0083393E" w:rsidRPr="00854FDF">
        <w:rPr>
          <w:b w:val="0"/>
          <w:sz w:val="20"/>
          <w:szCs w:val="20"/>
        </w:rPr>
        <w:t xml:space="preserve"> Human Rights and the Economic Investment Myth. </w:t>
      </w:r>
      <w:r w:rsidR="0083393E" w:rsidRPr="00854FDF">
        <w:rPr>
          <w:b w:val="0"/>
          <w:i/>
          <w:sz w:val="20"/>
          <w:szCs w:val="20"/>
        </w:rPr>
        <w:t>Journal of Common Market Studies,</w:t>
      </w:r>
      <w:r w:rsidR="0083393E" w:rsidRPr="00854FDF">
        <w:rPr>
          <w:b w:val="0"/>
          <w:sz w:val="20"/>
          <w:szCs w:val="20"/>
        </w:rPr>
        <w:t xml:space="preserve"> </w:t>
      </w:r>
      <w:r w:rsidR="0083393E" w:rsidRPr="00BF28F0">
        <w:rPr>
          <w:b w:val="0"/>
          <w:sz w:val="20"/>
          <w:szCs w:val="20"/>
        </w:rPr>
        <w:t>56</w:t>
      </w:r>
      <w:r w:rsidR="0083393E" w:rsidRPr="00854FDF">
        <w:rPr>
          <w:b w:val="0"/>
          <w:sz w:val="20"/>
          <w:szCs w:val="20"/>
        </w:rPr>
        <w:t>(4), 923-938.</w:t>
      </w:r>
    </w:p>
    <w:p w:rsidR="00E43224" w:rsidRPr="00854FDF" w:rsidRDefault="00E43224" w:rsidP="0083393E">
      <w:pPr>
        <w:pStyle w:val="Heading1"/>
        <w:rPr>
          <w:b w:val="0"/>
          <w:sz w:val="20"/>
          <w:szCs w:val="20"/>
        </w:rPr>
      </w:pPr>
      <w:r w:rsidRPr="00854FDF">
        <w:rPr>
          <w:b w:val="0"/>
          <w:sz w:val="20"/>
          <w:szCs w:val="20"/>
        </w:rPr>
        <w:t xml:space="preserve">Kornberg, D., (2020) Competing for Jurisdiction: Practical Legitimation and the Persistence of Informal Recycling in Urban India, </w:t>
      </w:r>
      <w:r w:rsidR="00BF28F0">
        <w:rPr>
          <w:rStyle w:val="Emphasis"/>
          <w:b w:val="0"/>
          <w:sz w:val="20"/>
          <w:szCs w:val="20"/>
        </w:rPr>
        <w:t xml:space="preserve">Social Forces, </w:t>
      </w:r>
      <w:r w:rsidR="00BF28F0">
        <w:rPr>
          <w:b w:val="0"/>
          <w:sz w:val="20"/>
          <w:szCs w:val="20"/>
        </w:rPr>
        <w:t>99 (</w:t>
      </w:r>
      <w:r w:rsidRPr="00854FDF">
        <w:rPr>
          <w:b w:val="0"/>
          <w:sz w:val="20"/>
          <w:szCs w:val="20"/>
        </w:rPr>
        <w:t>2</w:t>
      </w:r>
      <w:r w:rsidR="00BF28F0">
        <w:rPr>
          <w:b w:val="0"/>
          <w:sz w:val="20"/>
          <w:szCs w:val="20"/>
        </w:rPr>
        <w:t>)</w:t>
      </w:r>
      <w:r w:rsidR="00923B89">
        <w:rPr>
          <w:b w:val="0"/>
          <w:sz w:val="20"/>
          <w:szCs w:val="20"/>
        </w:rPr>
        <w:t>,</w:t>
      </w:r>
      <w:r w:rsidR="00BF28F0">
        <w:rPr>
          <w:b w:val="0"/>
          <w:sz w:val="20"/>
          <w:szCs w:val="20"/>
        </w:rPr>
        <w:t xml:space="preserve"> </w:t>
      </w:r>
      <w:r w:rsidRPr="00854FDF">
        <w:rPr>
          <w:b w:val="0"/>
          <w:sz w:val="20"/>
          <w:szCs w:val="20"/>
        </w:rPr>
        <w:t>797-819.</w:t>
      </w:r>
    </w:p>
    <w:p w:rsidR="0028572A" w:rsidRPr="00854FDF" w:rsidRDefault="0028572A" w:rsidP="0083393E">
      <w:pPr>
        <w:pStyle w:val="Heading1"/>
        <w:rPr>
          <w:b w:val="0"/>
          <w:sz w:val="20"/>
          <w:szCs w:val="20"/>
        </w:rPr>
      </w:pPr>
      <w:proofErr w:type="spellStart"/>
      <w:r w:rsidRPr="00854FDF">
        <w:rPr>
          <w:b w:val="0"/>
          <w:sz w:val="20"/>
          <w:szCs w:val="20"/>
        </w:rPr>
        <w:t>Korsgaard</w:t>
      </w:r>
      <w:proofErr w:type="spellEnd"/>
      <w:r w:rsidRPr="00854FDF">
        <w:rPr>
          <w:b w:val="0"/>
          <w:sz w:val="20"/>
          <w:szCs w:val="20"/>
        </w:rPr>
        <w:t>, S.,</w:t>
      </w:r>
      <w:r w:rsidR="00BF28F0">
        <w:rPr>
          <w:b w:val="0"/>
          <w:sz w:val="20"/>
          <w:szCs w:val="20"/>
        </w:rPr>
        <w:t xml:space="preserve"> Müller, S., Welter, F., (2021</w:t>
      </w:r>
      <w:proofErr w:type="gramStart"/>
      <w:r w:rsidR="00BF28F0">
        <w:rPr>
          <w:b w:val="0"/>
          <w:sz w:val="20"/>
          <w:szCs w:val="20"/>
        </w:rPr>
        <w:t>)</w:t>
      </w:r>
      <w:r w:rsidRPr="00854FDF">
        <w:rPr>
          <w:rStyle w:val="nlmarticle-title"/>
          <w:b w:val="0"/>
          <w:sz w:val="20"/>
          <w:szCs w:val="20"/>
        </w:rPr>
        <w:t xml:space="preserve">  It’s</w:t>
      </w:r>
      <w:proofErr w:type="gramEnd"/>
      <w:r w:rsidRPr="00854FDF">
        <w:rPr>
          <w:rStyle w:val="nlmarticle-title"/>
          <w:b w:val="0"/>
          <w:sz w:val="20"/>
          <w:szCs w:val="20"/>
        </w:rPr>
        <w:t xml:space="preserve"> right nearby: how entrepreneurs use spatial bricolage to overcome resource constraints, </w:t>
      </w:r>
      <w:r w:rsidRPr="00854FDF">
        <w:rPr>
          <w:rStyle w:val="HTMLCite"/>
          <w:b w:val="0"/>
          <w:sz w:val="20"/>
          <w:szCs w:val="20"/>
        </w:rPr>
        <w:t>Entrepreneurship and Regional development</w:t>
      </w:r>
      <w:r w:rsidR="00BF28F0">
        <w:rPr>
          <w:b w:val="0"/>
          <w:sz w:val="20"/>
          <w:szCs w:val="20"/>
        </w:rPr>
        <w:t xml:space="preserve"> 33(1-2), </w:t>
      </w:r>
      <w:r w:rsidRPr="00854FDF">
        <w:rPr>
          <w:b w:val="0"/>
          <w:sz w:val="20"/>
          <w:szCs w:val="20"/>
        </w:rPr>
        <w:t>147-173</w:t>
      </w:r>
    </w:p>
    <w:p w:rsidR="0083393E" w:rsidRPr="00854FDF" w:rsidRDefault="000D4E3E" w:rsidP="000D4E3E">
      <w:pPr>
        <w:autoSpaceDE w:val="0"/>
        <w:autoSpaceDN w:val="0"/>
        <w:adjustRightInd w:val="0"/>
        <w:spacing w:before="240" w:after="0" w:line="240" w:lineRule="auto"/>
        <w:jc w:val="both"/>
        <w:rPr>
          <w:rFonts w:ascii="Times New Roman" w:hAnsi="Times New Roman" w:cs="Times New Roman"/>
          <w:sz w:val="20"/>
          <w:szCs w:val="20"/>
          <w:lang w:val="hu-HU"/>
        </w:rPr>
      </w:pPr>
      <w:proofErr w:type="spellStart"/>
      <w:r w:rsidRPr="00854FDF">
        <w:rPr>
          <w:rFonts w:ascii="Times New Roman" w:hAnsi="Times New Roman" w:cs="Times New Roman"/>
          <w:sz w:val="20"/>
          <w:szCs w:val="20"/>
          <w:lang w:val="hu-HU"/>
        </w:rPr>
        <w:t>Kreiser</w:t>
      </w:r>
      <w:proofErr w:type="spellEnd"/>
      <w:r w:rsidRPr="00854FDF">
        <w:rPr>
          <w:rFonts w:ascii="Times New Roman" w:hAnsi="Times New Roman" w:cs="Times New Roman"/>
          <w:sz w:val="20"/>
          <w:szCs w:val="20"/>
          <w:lang w:val="hu-HU"/>
        </w:rPr>
        <w:t>, P.M</w:t>
      </w:r>
      <w:proofErr w:type="gramStart"/>
      <w:r w:rsidRPr="00854FDF">
        <w:rPr>
          <w:rFonts w:ascii="Times New Roman" w:hAnsi="Times New Roman" w:cs="Times New Roman"/>
          <w:sz w:val="20"/>
          <w:szCs w:val="20"/>
          <w:lang w:val="hu-HU"/>
        </w:rPr>
        <w:t>.,</w:t>
      </w:r>
      <w:proofErr w:type="gram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sz w:val="20"/>
          <w:szCs w:val="20"/>
          <w:lang w:val="hu-HU"/>
        </w:rPr>
        <w:t>Patel</w:t>
      </w:r>
      <w:proofErr w:type="spellEnd"/>
      <w:r w:rsidRPr="00854FDF">
        <w:rPr>
          <w:rFonts w:ascii="Times New Roman" w:hAnsi="Times New Roman" w:cs="Times New Roman"/>
          <w:sz w:val="20"/>
          <w:szCs w:val="20"/>
          <w:lang w:val="hu-HU"/>
        </w:rPr>
        <w:t xml:space="preserve"> P.C., </w:t>
      </w:r>
      <w:proofErr w:type="spellStart"/>
      <w:r w:rsidRPr="00854FDF">
        <w:rPr>
          <w:rFonts w:ascii="Times New Roman" w:hAnsi="Times New Roman" w:cs="Times New Roman"/>
          <w:sz w:val="20"/>
          <w:szCs w:val="20"/>
          <w:lang w:val="hu-HU"/>
        </w:rPr>
        <w:t>Fiet</w:t>
      </w:r>
      <w:proofErr w:type="spellEnd"/>
      <w:r w:rsidRPr="00854FDF">
        <w:rPr>
          <w:rFonts w:ascii="Times New Roman" w:hAnsi="Times New Roman" w:cs="Times New Roman"/>
          <w:sz w:val="20"/>
          <w:szCs w:val="20"/>
          <w:lang w:val="hu-HU"/>
        </w:rPr>
        <w:t xml:space="preserve"> J.O., (2013) The </w:t>
      </w:r>
      <w:proofErr w:type="spellStart"/>
      <w:r w:rsidRPr="00854FDF">
        <w:rPr>
          <w:rFonts w:ascii="Times New Roman" w:hAnsi="Times New Roman" w:cs="Times New Roman"/>
          <w:sz w:val="20"/>
          <w:szCs w:val="20"/>
          <w:lang w:val="hu-HU"/>
        </w:rPr>
        <w:t>influence</w:t>
      </w:r>
      <w:proofErr w:type="spellEnd"/>
      <w:r w:rsidRPr="00854FDF">
        <w:rPr>
          <w:rFonts w:ascii="Times New Roman" w:hAnsi="Times New Roman" w:cs="Times New Roman"/>
          <w:sz w:val="20"/>
          <w:szCs w:val="20"/>
          <w:lang w:val="hu-HU"/>
        </w:rPr>
        <w:t xml:space="preserve"> of </w:t>
      </w:r>
      <w:proofErr w:type="spellStart"/>
      <w:r w:rsidRPr="00854FDF">
        <w:rPr>
          <w:rFonts w:ascii="Times New Roman" w:hAnsi="Times New Roman" w:cs="Times New Roman"/>
          <w:sz w:val="20"/>
          <w:szCs w:val="20"/>
          <w:lang w:val="hu-HU"/>
        </w:rPr>
        <w:t>changes</w:t>
      </w:r>
      <w:proofErr w:type="spellEnd"/>
      <w:r w:rsidRPr="00854FDF">
        <w:rPr>
          <w:rFonts w:ascii="Times New Roman" w:hAnsi="Times New Roman" w:cs="Times New Roman"/>
          <w:sz w:val="20"/>
          <w:szCs w:val="20"/>
          <w:lang w:val="hu-HU"/>
        </w:rPr>
        <w:t xml:space="preserve"> in </w:t>
      </w:r>
      <w:proofErr w:type="spellStart"/>
      <w:r w:rsidRPr="00854FDF">
        <w:rPr>
          <w:rFonts w:ascii="Times New Roman" w:hAnsi="Times New Roman" w:cs="Times New Roman"/>
          <w:sz w:val="20"/>
          <w:szCs w:val="20"/>
          <w:lang w:val="hu-HU"/>
        </w:rPr>
        <w:t>social</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sz w:val="20"/>
          <w:szCs w:val="20"/>
          <w:lang w:val="hu-HU"/>
        </w:rPr>
        <w:t>capital</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sz w:val="20"/>
          <w:szCs w:val="20"/>
          <w:lang w:val="hu-HU"/>
        </w:rPr>
        <w:t>on</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sz w:val="20"/>
          <w:szCs w:val="20"/>
          <w:lang w:val="hu-HU"/>
        </w:rPr>
        <w:t>firm</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sz w:val="20"/>
          <w:szCs w:val="20"/>
          <w:lang w:val="hu-HU"/>
        </w:rPr>
        <w:t>founding</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sz w:val="20"/>
          <w:szCs w:val="20"/>
          <w:lang w:val="hu-HU"/>
        </w:rPr>
        <w:t>activities</w:t>
      </w:r>
      <w:proofErr w:type="spellEnd"/>
      <w:r w:rsidRPr="00854FDF">
        <w:rPr>
          <w:rFonts w:ascii="Times New Roman" w:hAnsi="Times New Roman" w:cs="Times New Roman"/>
          <w:sz w:val="20"/>
          <w:szCs w:val="20"/>
          <w:lang w:val="hu-HU"/>
        </w:rPr>
        <w:t xml:space="preserve">. </w:t>
      </w:r>
      <w:proofErr w:type="spellStart"/>
      <w:r w:rsidRPr="00854FDF">
        <w:rPr>
          <w:rFonts w:ascii="Times New Roman" w:hAnsi="Times New Roman" w:cs="Times New Roman"/>
          <w:i/>
          <w:sz w:val="20"/>
          <w:szCs w:val="20"/>
          <w:lang w:val="hu-HU"/>
        </w:rPr>
        <w:t>Entrepreneurship</w:t>
      </w:r>
      <w:proofErr w:type="spellEnd"/>
      <w:r w:rsidRPr="00854FDF">
        <w:rPr>
          <w:rFonts w:ascii="Times New Roman" w:hAnsi="Times New Roman" w:cs="Times New Roman"/>
          <w:i/>
          <w:sz w:val="20"/>
          <w:szCs w:val="20"/>
          <w:lang w:val="hu-HU"/>
        </w:rPr>
        <w:t xml:space="preserve"> </w:t>
      </w:r>
      <w:proofErr w:type="spellStart"/>
      <w:r w:rsidRPr="00854FDF">
        <w:rPr>
          <w:rFonts w:ascii="Times New Roman" w:hAnsi="Times New Roman" w:cs="Times New Roman"/>
          <w:i/>
          <w:sz w:val="20"/>
          <w:szCs w:val="20"/>
          <w:lang w:val="hu-HU"/>
        </w:rPr>
        <w:t>Theory</w:t>
      </w:r>
      <w:proofErr w:type="spellEnd"/>
      <w:r w:rsidRPr="00854FDF">
        <w:rPr>
          <w:rFonts w:ascii="Times New Roman" w:hAnsi="Times New Roman" w:cs="Times New Roman"/>
          <w:i/>
          <w:sz w:val="20"/>
          <w:szCs w:val="20"/>
          <w:lang w:val="hu-HU"/>
        </w:rPr>
        <w:t xml:space="preserve"> and </w:t>
      </w:r>
      <w:proofErr w:type="spellStart"/>
      <w:r w:rsidRPr="00854FDF">
        <w:rPr>
          <w:rFonts w:ascii="Times New Roman" w:hAnsi="Times New Roman" w:cs="Times New Roman"/>
          <w:i/>
          <w:sz w:val="20"/>
          <w:szCs w:val="20"/>
          <w:lang w:val="hu-HU"/>
        </w:rPr>
        <w:t>Practice</w:t>
      </w:r>
      <w:proofErr w:type="spellEnd"/>
      <w:proofErr w:type="gramStart"/>
      <w:r w:rsidRPr="00854FDF">
        <w:rPr>
          <w:rFonts w:ascii="Times New Roman" w:hAnsi="Times New Roman" w:cs="Times New Roman"/>
          <w:i/>
          <w:sz w:val="20"/>
          <w:szCs w:val="20"/>
          <w:lang w:val="hu-HU"/>
        </w:rPr>
        <w:t xml:space="preserve">, </w:t>
      </w:r>
      <w:r w:rsidRPr="00854FDF">
        <w:rPr>
          <w:rFonts w:ascii="Times New Roman" w:hAnsi="Times New Roman" w:cs="Times New Roman"/>
          <w:sz w:val="20"/>
          <w:szCs w:val="20"/>
          <w:lang w:val="hu-HU"/>
        </w:rPr>
        <w:t xml:space="preserve"> 37</w:t>
      </w:r>
      <w:proofErr w:type="gramEnd"/>
      <w:r w:rsidRPr="00854FDF">
        <w:rPr>
          <w:rFonts w:ascii="Times New Roman" w:hAnsi="Times New Roman" w:cs="Times New Roman"/>
          <w:sz w:val="20"/>
          <w:szCs w:val="20"/>
          <w:lang w:val="hu-HU"/>
        </w:rPr>
        <w:t xml:space="preserve"> (3), 539–567.</w:t>
      </w:r>
    </w:p>
    <w:p w:rsidR="00DA3900" w:rsidRPr="00854FDF" w:rsidRDefault="00DA3900" w:rsidP="005E2D23">
      <w:pPr>
        <w:pStyle w:val="Heading1"/>
        <w:rPr>
          <w:b w:val="0"/>
          <w:sz w:val="20"/>
          <w:szCs w:val="20"/>
        </w:rPr>
      </w:pPr>
      <w:r w:rsidRPr="00854FDF">
        <w:rPr>
          <w:b w:val="0"/>
          <w:sz w:val="20"/>
          <w:szCs w:val="20"/>
        </w:rPr>
        <w:t xml:space="preserve">Kunz, N., </w:t>
      </w:r>
      <w:proofErr w:type="spellStart"/>
      <w:r w:rsidRPr="00854FDF">
        <w:rPr>
          <w:b w:val="0"/>
          <w:sz w:val="20"/>
          <w:szCs w:val="20"/>
        </w:rPr>
        <w:t>Mayers</w:t>
      </w:r>
      <w:proofErr w:type="spellEnd"/>
      <w:r w:rsidRPr="00854FDF">
        <w:rPr>
          <w:b w:val="0"/>
          <w:sz w:val="20"/>
          <w:szCs w:val="20"/>
        </w:rPr>
        <w:t>, K.</w:t>
      </w:r>
      <w:r w:rsidR="00BF28F0">
        <w:rPr>
          <w:b w:val="0"/>
          <w:sz w:val="20"/>
          <w:szCs w:val="20"/>
        </w:rPr>
        <w:t xml:space="preserve">, Van </w:t>
      </w:r>
      <w:proofErr w:type="spellStart"/>
      <w:r w:rsidR="00BF28F0">
        <w:rPr>
          <w:b w:val="0"/>
          <w:sz w:val="20"/>
          <w:szCs w:val="20"/>
        </w:rPr>
        <w:t>Wassenhove</w:t>
      </w:r>
      <w:proofErr w:type="spellEnd"/>
      <w:r w:rsidR="00BF28F0">
        <w:rPr>
          <w:b w:val="0"/>
          <w:sz w:val="20"/>
          <w:szCs w:val="20"/>
        </w:rPr>
        <w:t>, L. N., (2018)</w:t>
      </w:r>
      <w:r w:rsidRPr="00854FDF">
        <w:rPr>
          <w:b w:val="0"/>
          <w:sz w:val="20"/>
          <w:szCs w:val="20"/>
        </w:rPr>
        <w:t xml:space="preserve"> Stakeholder Views on Extended Producer Responsibility and the </w:t>
      </w:r>
      <w:r w:rsidRPr="00854FDF">
        <w:rPr>
          <w:rStyle w:val="Strong"/>
          <w:bCs/>
          <w:sz w:val="20"/>
          <w:szCs w:val="20"/>
        </w:rPr>
        <w:t>Circular</w:t>
      </w:r>
      <w:r w:rsidRPr="00854FDF">
        <w:rPr>
          <w:sz w:val="20"/>
          <w:szCs w:val="20"/>
        </w:rPr>
        <w:t xml:space="preserve"> </w:t>
      </w:r>
      <w:r w:rsidRPr="00854FDF">
        <w:rPr>
          <w:rStyle w:val="Strong"/>
          <w:bCs/>
          <w:sz w:val="20"/>
          <w:szCs w:val="20"/>
        </w:rPr>
        <w:t>Economy</w:t>
      </w:r>
      <w:r w:rsidRPr="00854FDF">
        <w:rPr>
          <w:sz w:val="20"/>
          <w:szCs w:val="20"/>
        </w:rPr>
        <w:t>.</w:t>
      </w:r>
      <w:r w:rsidRPr="00854FDF">
        <w:rPr>
          <w:b w:val="0"/>
          <w:sz w:val="20"/>
          <w:szCs w:val="20"/>
        </w:rPr>
        <w:t xml:space="preserve"> </w:t>
      </w:r>
      <w:r w:rsidR="00BF28F0">
        <w:rPr>
          <w:b w:val="0"/>
          <w:i/>
          <w:sz w:val="20"/>
          <w:szCs w:val="20"/>
        </w:rPr>
        <w:t>California Management Review,</w:t>
      </w:r>
      <w:r w:rsidR="00BF28F0">
        <w:rPr>
          <w:b w:val="0"/>
          <w:sz w:val="20"/>
          <w:szCs w:val="20"/>
        </w:rPr>
        <w:t xml:space="preserve"> 60 (</w:t>
      </w:r>
      <w:r w:rsidRPr="00854FDF">
        <w:rPr>
          <w:b w:val="0"/>
          <w:sz w:val="20"/>
          <w:szCs w:val="20"/>
        </w:rPr>
        <w:t>3</w:t>
      </w:r>
      <w:r w:rsidR="00BF28F0">
        <w:rPr>
          <w:b w:val="0"/>
          <w:sz w:val="20"/>
          <w:szCs w:val="20"/>
        </w:rPr>
        <w:t>)</w:t>
      </w:r>
      <w:r w:rsidR="00923B89">
        <w:rPr>
          <w:b w:val="0"/>
          <w:sz w:val="20"/>
          <w:szCs w:val="20"/>
        </w:rPr>
        <w:t xml:space="preserve">, </w:t>
      </w:r>
      <w:r w:rsidRPr="00854FDF">
        <w:rPr>
          <w:b w:val="0"/>
          <w:sz w:val="20"/>
          <w:szCs w:val="20"/>
        </w:rPr>
        <w:t>45-70.</w:t>
      </w:r>
    </w:p>
    <w:p w:rsidR="005E2D23" w:rsidRPr="00854FDF" w:rsidRDefault="005E2D23" w:rsidP="005E2D23">
      <w:pPr>
        <w:rPr>
          <w:rStyle w:val="HTMLCite"/>
          <w:rFonts w:ascii="Times New Roman" w:hAnsi="Times New Roman" w:cs="Times New Roman"/>
          <w:sz w:val="20"/>
          <w:szCs w:val="20"/>
        </w:rPr>
      </w:pPr>
      <w:r w:rsidRPr="00854FDF">
        <w:rPr>
          <w:rFonts w:ascii="Times New Roman" w:hAnsi="Times New Roman" w:cs="Times New Roman"/>
          <w:sz w:val="20"/>
          <w:szCs w:val="20"/>
        </w:rPr>
        <w:t xml:space="preserve">Laing, E., van </w:t>
      </w:r>
      <w:proofErr w:type="spellStart"/>
      <w:r w:rsidR="00BF28F0">
        <w:rPr>
          <w:rFonts w:ascii="Times New Roman" w:hAnsi="Times New Roman" w:cs="Times New Roman"/>
          <w:sz w:val="20"/>
          <w:szCs w:val="20"/>
        </w:rPr>
        <w:t>Stel</w:t>
      </w:r>
      <w:proofErr w:type="spellEnd"/>
      <w:r w:rsidR="00BF28F0">
        <w:rPr>
          <w:rFonts w:ascii="Times New Roman" w:hAnsi="Times New Roman" w:cs="Times New Roman"/>
          <w:sz w:val="20"/>
          <w:szCs w:val="20"/>
        </w:rPr>
        <w:t>, A., Storey, D. J., (2021)</w:t>
      </w:r>
      <w:r w:rsidRPr="00854FDF">
        <w:rPr>
          <w:rFonts w:ascii="Times New Roman" w:hAnsi="Times New Roman" w:cs="Times New Roman"/>
          <w:sz w:val="20"/>
          <w:szCs w:val="20"/>
        </w:rPr>
        <w:t xml:space="preserve"> Formal and informal entrepreneurship: a cross</w:t>
      </w:r>
      <w:r w:rsidRPr="00854FDF">
        <w:rPr>
          <w:rFonts w:ascii="Times New Roman" w:hAnsi="Times New Roman" w:cs="Times New Roman"/>
          <w:sz w:val="20"/>
          <w:szCs w:val="20"/>
        </w:rPr>
        <w:noBreakHyphen/>
        <w:t xml:space="preserve">country policy perspective, </w:t>
      </w:r>
      <w:r w:rsidR="00923B89">
        <w:rPr>
          <w:rStyle w:val="HTMLCite"/>
          <w:rFonts w:ascii="Times New Roman" w:hAnsi="Times New Roman" w:cs="Times New Roman"/>
          <w:sz w:val="20"/>
          <w:szCs w:val="20"/>
        </w:rPr>
        <w:t xml:space="preserve">Small Business Economics, </w:t>
      </w:r>
      <w:r w:rsidR="00923B89" w:rsidRPr="00854FDF">
        <w:rPr>
          <w:rStyle w:val="HTMLCite"/>
          <w:rFonts w:ascii="Times New Roman" w:hAnsi="Times New Roman" w:cs="Times New Roman"/>
          <w:sz w:val="20"/>
          <w:szCs w:val="20"/>
        </w:rPr>
        <w:t xml:space="preserve">An </w:t>
      </w:r>
      <w:r w:rsidR="00923B89" w:rsidRPr="00854FDF">
        <w:rPr>
          <w:rStyle w:val="Strong"/>
          <w:rFonts w:ascii="Times New Roman" w:hAnsi="Times New Roman" w:cs="Times New Roman"/>
          <w:b w:val="0"/>
          <w:i/>
          <w:sz w:val="20"/>
          <w:szCs w:val="20"/>
        </w:rPr>
        <w:t>Entrepreneurship</w:t>
      </w:r>
      <w:r w:rsidR="00923B89" w:rsidRPr="00854FDF">
        <w:rPr>
          <w:rStyle w:val="HTMLCite"/>
          <w:rFonts w:ascii="Times New Roman" w:hAnsi="Times New Roman" w:cs="Times New Roman"/>
          <w:b/>
          <w:sz w:val="20"/>
          <w:szCs w:val="20"/>
        </w:rPr>
        <w:t xml:space="preserve"> </w:t>
      </w:r>
      <w:r w:rsidR="00923B89" w:rsidRPr="00854FDF">
        <w:rPr>
          <w:rStyle w:val="HTMLCite"/>
          <w:rFonts w:ascii="Times New Roman" w:hAnsi="Times New Roman" w:cs="Times New Roman"/>
          <w:sz w:val="20"/>
          <w:szCs w:val="20"/>
        </w:rPr>
        <w:t>Journal</w:t>
      </w:r>
      <w:r w:rsidR="00923B89">
        <w:rPr>
          <w:rFonts w:ascii="Times New Roman" w:hAnsi="Times New Roman" w:cs="Times New Roman"/>
          <w:sz w:val="20"/>
          <w:szCs w:val="20"/>
        </w:rPr>
        <w:t>, 1-20.</w:t>
      </w:r>
    </w:p>
    <w:p w:rsidR="007F3930" w:rsidRPr="00854FDF" w:rsidRDefault="007F3930" w:rsidP="007F3930">
      <w:pPr>
        <w:spacing w:before="100" w:beforeAutospacing="1" w:after="100" w:afterAutospacing="1" w:line="240" w:lineRule="auto"/>
        <w:outlineLvl w:val="0"/>
        <w:rPr>
          <w:rFonts w:ascii="Times New Roman" w:hAnsi="Times New Roman" w:cs="Times New Roman"/>
          <w:sz w:val="20"/>
          <w:szCs w:val="20"/>
        </w:rPr>
      </w:pPr>
      <w:proofErr w:type="spellStart"/>
      <w:r w:rsidRPr="00854FDF">
        <w:rPr>
          <w:rFonts w:ascii="Times New Roman" w:eastAsia="Times New Roman" w:hAnsi="Times New Roman" w:cs="Times New Roman"/>
          <w:bCs/>
          <w:kern w:val="36"/>
          <w:sz w:val="20"/>
          <w:szCs w:val="20"/>
        </w:rPr>
        <w:t>Lamy</w:t>
      </w:r>
      <w:proofErr w:type="spellEnd"/>
      <w:r w:rsidRPr="00854FDF">
        <w:rPr>
          <w:rFonts w:ascii="Times New Roman" w:eastAsia="Times New Roman" w:hAnsi="Times New Roman" w:cs="Times New Roman"/>
          <w:bCs/>
          <w:kern w:val="36"/>
          <w:sz w:val="20"/>
          <w:szCs w:val="20"/>
        </w:rPr>
        <w:t xml:space="preserve">, E., (2019), How to Make Social Entrepreneurship Sustainable? A Diagnosis and a Few Elements of a Response. </w:t>
      </w:r>
      <w:r w:rsidR="00BF28F0">
        <w:rPr>
          <w:rFonts w:ascii="Times New Roman" w:hAnsi="Times New Roman" w:cs="Times New Roman"/>
          <w:i/>
          <w:sz w:val="20"/>
          <w:szCs w:val="20"/>
        </w:rPr>
        <w:t xml:space="preserve">Journal of Business Ethics, </w:t>
      </w:r>
      <w:r w:rsidR="00BF28F0">
        <w:rPr>
          <w:rFonts w:ascii="Times New Roman" w:hAnsi="Times New Roman" w:cs="Times New Roman"/>
          <w:sz w:val="20"/>
          <w:szCs w:val="20"/>
        </w:rPr>
        <w:t>155 (</w:t>
      </w:r>
      <w:r w:rsidRPr="00854FDF">
        <w:rPr>
          <w:rFonts w:ascii="Times New Roman" w:hAnsi="Times New Roman" w:cs="Times New Roman"/>
          <w:sz w:val="20"/>
          <w:szCs w:val="20"/>
        </w:rPr>
        <w:t>3</w:t>
      </w:r>
      <w:r w:rsidR="00BF28F0">
        <w:rPr>
          <w:rFonts w:ascii="Times New Roman" w:hAnsi="Times New Roman" w:cs="Times New Roman"/>
          <w:sz w:val="20"/>
          <w:szCs w:val="20"/>
        </w:rPr>
        <w:t xml:space="preserve">), </w:t>
      </w:r>
      <w:r w:rsidRPr="00854FDF">
        <w:rPr>
          <w:rFonts w:ascii="Times New Roman" w:hAnsi="Times New Roman" w:cs="Times New Roman"/>
          <w:sz w:val="20"/>
          <w:szCs w:val="20"/>
        </w:rPr>
        <w:t>645-662.</w:t>
      </w:r>
    </w:p>
    <w:p w:rsidR="00E718CF" w:rsidRPr="00854FDF" w:rsidRDefault="00BF28F0" w:rsidP="007F3930">
      <w:pPr>
        <w:spacing w:before="100" w:beforeAutospacing="1" w:after="100" w:afterAutospacing="1" w:line="240" w:lineRule="auto"/>
        <w:outlineLvl w:val="0"/>
        <w:rPr>
          <w:rFonts w:ascii="Times New Roman" w:eastAsia="Times New Roman" w:hAnsi="Times New Roman" w:cs="Times New Roman"/>
          <w:bCs/>
          <w:kern w:val="36"/>
          <w:sz w:val="20"/>
          <w:szCs w:val="20"/>
        </w:rPr>
      </w:pPr>
      <w:proofErr w:type="spellStart"/>
      <w:r>
        <w:rPr>
          <w:rFonts w:ascii="Times New Roman" w:eastAsiaTheme="minorEastAsia" w:hAnsi="Times New Roman" w:cs="Times New Roman"/>
          <w:sz w:val="20"/>
          <w:szCs w:val="20"/>
        </w:rPr>
        <w:t>Leydesdorff</w:t>
      </w:r>
      <w:proofErr w:type="spellEnd"/>
      <w:r>
        <w:rPr>
          <w:rFonts w:ascii="Times New Roman" w:eastAsiaTheme="minorEastAsia" w:hAnsi="Times New Roman" w:cs="Times New Roman"/>
          <w:sz w:val="20"/>
          <w:szCs w:val="20"/>
        </w:rPr>
        <w:t>, L.</w:t>
      </w:r>
      <w:proofErr w:type="gramStart"/>
      <w:r>
        <w:rPr>
          <w:rFonts w:ascii="Times New Roman" w:eastAsiaTheme="minorEastAsia" w:hAnsi="Times New Roman" w:cs="Times New Roman"/>
          <w:sz w:val="20"/>
          <w:szCs w:val="20"/>
        </w:rPr>
        <w:t xml:space="preserve">, </w:t>
      </w:r>
      <w:r w:rsidR="00E718CF" w:rsidRPr="00854FDF">
        <w:rPr>
          <w:rFonts w:ascii="Times New Roman" w:eastAsiaTheme="minorEastAsia" w:hAnsi="Times New Roman" w:cs="Times New Roman"/>
          <w:sz w:val="20"/>
          <w:szCs w:val="20"/>
        </w:rPr>
        <w:t xml:space="preserve"> Deakin</w:t>
      </w:r>
      <w:proofErr w:type="gramEnd"/>
      <w:r w:rsidR="00E718CF" w:rsidRPr="00854FDF">
        <w:rPr>
          <w:rFonts w:ascii="Times New Roman" w:eastAsiaTheme="minorEastAsia" w:hAnsi="Times New Roman" w:cs="Times New Roman"/>
          <w:sz w:val="20"/>
          <w:szCs w:val="20"/>
        </w:rPr>
        <w:t>, L.</w:t>
      </w:r>
      <w:r>
        <w:rPr>
          <w:rFonts w:ascii="Times New Roman" w:eastAsiaTheme="minorEastAsia" w:hAnsi="Times New Roman" w:cs="Times New Roman"/>
          <w:sz w:val="20"/>
          <w:szCs w:val="20"/>
        </w:rPr>
        <w:t>,</w:t>
      </w:r>
      <w:r w:rsidR="00E718CF" w:rsidRPr="00854FDF">
        <w:rPr>
          <w:rFonts w:ascii="Times New Roman" w:eastAsiaTheme="minorEastAsia" w:hAnsi="Times New Roman" w:cs="Times New Roman"/>
          <w:sz w:val="20"/>
          <w:szCs w:val="20"/>
        </w:rPr>
        <w:t xml:space="preserve"> (2011). The Triple-Helix Model of Smart Cities: A Neo-Evolutionary Perspective. </w:t>
      </w:r>
      <w:r w:rsidR="00E718CF" w:rsidRPr="00BF28F0">
        <w:rPr>
          <w:rFonts w:ascii="Times New Roman" w:eastAsiaTheme="minorEastAsia" w:hAnsi="Times New Roman" w:cs="Times New Roman"/>
          <w:i/>
          <w:sz w:val="20"/>
          <w:szCs w:val="20"/>
        </w:rPr>
        <w:t>Journal of Urban Technology,</w:t>
      </w:r>
      <w:r w:rsidR="00E718CF" w:rsidRPr="00854FDF">
        <w:rPr>
          <w:rFonts w:ascii="Times New Roman" w:eastAsiaTheme="minorEastAsia" w:hAnsi="Times New Roman" w:cs="Times New Roman"/>
          <w:sz w:val="20"/>
          <w:szCs w:val="20"/>
        </w:rPr>
        <w:t xml:space="preserve"> 18(2), 53-63.</w:t>
      </w:r>
    </w:p>
    <w:p w:rsidR="007F3930" w:rsidRPr="00854FDF" w:rsidRDefault="007D3F9B" w:rsidP="007A4E42">
      <w:pPr>
        <w:pStyle w:val="Heading1"/>
        <w:rPr>
          <w:rStyle w:val="HTMLCite"/>
          <w:i w:val="0"/>
          <w:iCs w:val="0"/>
          <w:sz w:val="20"/>
          <w:szCs w:val="20"/>
        </w:rPr>
      </w:pPr>
      <w:r w:rsidRPr="00854FDF">
        <w:rPr>
          <w:b w:val="0"/>
          <w:sz w:val="20"/>
          <w:szCs w:val="20"/>
        </w:rPr>
        <w:t xml:space="preserve">Lumpkin, G. T., </w:t>
      </w:r>
      <w:proofErr w:type="spellStart"/>
      <w:r w:rsidRPr="00854FDF">
        <w:rPr>
          <w:b w:val="0"/>
          <w:sz w:val="20"/>
          <w:szCs w:val="20"/>
        </w:rPr>
        <w:t>B</w:t>
      </w:r>
      <w:r w:rsidR="00BF28F0">
        <w:rPr>
          <w:b w:val="0"/>
          <w:sz w:val="20"/>
          <w:szCs w:val="20"/>
        </w:rPr>
        <w:t>acq</w:t>
      </w:r>
      <w:proofErr w:type="spellEnd"/>
      <w:r w:rsidR="00BF28F0">
        <w:rPr>
          <w:b w:val="0"/>
          <w:sz w:val="20"/>
          <w:szCs w:val="20"/>
        </w:rPr>
        <w:t xml:space="preserve">, S., </w:t>
      </w:r>
      <w:proofErr w:type="spellStart"/>
      <w:r w:rsidR="00BF28F0">
        <w:rPr>
          <w:b w:val="0"/>
          <w:sz w:val="20"/>
          <w:szCs w:val="20"/>
        </w:rPr>
        <w:t>Pidduck</w:t>
      </w:r>
      <w:proofErr w:type="spellEnd"/>
      <w:r w:rsidR="00BF28F0">
        <w:rPr>
          <w:b w:val="0"/>
          <w:sz w:val="20"/>
          <w:szCs w:val="20"/>
        </w:rPr>
        <w:t xml:space="preserve">, R. J. (2018) </w:t>
      </w:r>
      <w:r w:rsidRPr="00854FDF">
        <w:rPr>
          <w:b w:val="0"/>
          <w:sz w:val="20"/>
          <w:szCs w:val="20"/>
        </w:rPr>
        <w:t>Where Change Happens: Community-Level Phenomena in Social Entrepreneurship Research.</w:t>
      </w:r>
      <w:r w:rsidRPr="00854FDF">
        <w:rPr>
          <w:sz w:val="20"/>
          <w:szCs w:val="20"/>
        </w:rPr>
        <w:t xml:space="preserve"> </w:t>
      </w:r>
      <w:r w:rsidRPr="00854FDF">
        <w:rPr>
          <w:b w:val="0"/>
          <w:i/>
          <w:sz w:val="20"/>
          <w:szCs w:val="20"/>
        </w:rPr>
        <w:t>Journal of Small Business Management</w:t>
      </w:r>
      <w:r w:rsidR="00BF28F0">
        <w:rPr>
          <w:b w:val="0"/>
          <w:sz w:val="20"/>
          <w:szCs w:val="20"/>
        </w:rPr>
        <w:t>, 56 (</w:t>
      </w:r>
      <w:r w:rsidRPr="00854FDF">
        <w:rPr>
          <w:b w:val="0"/>
          <w:sz w:val="20"/>
          <w:szCs w:val="20"/>
        </w:rPr>
        <w:t>1</w:t>
      </w:r>
      <w:r w:rsidR="00BF28F0">
        <w:rPr>
          <w:b w:val="0"/>
          <w:sz w:val="20"/>
          <w:szCs w:val="20"/>
        </w:rPr>
        <w:t xml:space="preserve">), </w:t>
      </w:r>
      <w:r w:rsidRPr="00854FDF">
        <w:rPr>
          <w:b w:val="0"/>
          <w:sz w:val="20"/>
          <w:szCs w:val="20"/>
        </w:rPr>
        <w:t>24-50.</w:t>
      </w:r>
    </w:p>
    <w:p w:rsidR="00DA3900" w:rsidRPr="00854FDF" w:rsidRDefault="00DA3900" w:rsidP="0087176C">
      <w:pPr>
        <w:pStyle w:val="Heading1"/>
        <w:rPr>
          <w:b w:val="0"/>
          <w:sz w:val="20"/>
          <w:szCs w:val="20"/>
        </w:rPr>
      </w:pPr>
      <w:proofErr w:type="spellStart"/>
      <w:r w:rsidRPr="00854FDF">
        <w:rPr>
          <w:b w:val="0"/>
          <w:sz w:val="20"/>
          <w:szCs w:val="20"/>
        </w:rPr>
        <w:t>Manea</w:t>
      </w:r>
      <w:proofErr w:type="spellEnd"/>
      <w:r w:rsidRPr="00854FDF">
        <w:rPr>
          <w:b w:val="0"/>
          <w:sz w:val="20"/>
          <w:szCs w:val="20"/>
        </w:rPr>
        <w:t xml:space="preserve">, D-I., </w:t>
      </w:r>
      <w:proofErr w:type="spellStart"/>
      <w:r w:rsidRPr="00854FDF">
        <w:rPr>
          <w:b w:val="0"/>
          <w:sz w:val="20"/>
          <w:szCs w:val="20"/>
        </w:rPr>
        <w:t>Istudor</w:t>
      </w:r>
      <w:proofErr w:type="spellEnd"/>
      <w:r w:rsidRPr="00854FDF">
        <w:rPr>
          <w:b w:val="0"/>
          <w:sz w:val="20"/>
          <w:szCs w:val="20"/>
        </w:rPr>
        <w:t xml:space="preserve">, N., </w:t>
      </w:r>
      <w:proofErr w:type="spellStart"/>
      <w:r w:rsidRPr="00854FDF">
        <w:rPr>
          <w:b w:val="0"/>
          <w:sz w:val="20"/>
          <w:szCs w:val="20"/>
        </w:rPr>
        <w:t>Di</w:t>
      </w:r>
      <w:r w:rsidR="00BF28F0">
        <w:rPr>
          <w:b w:val="0"/>
          <w:sz w:val="20"/>
          <w:szCs w:val="20"/>
        </w:rPr>
        <w:t>nu</w:t>
      </w:r>
      <w:proofErr w:type="spellEnd"/>
      <w:r w:rsidR="00BF28F0">
        <w:rPr>
          <w:b w:val="0"/>
          <w:sz w:val="20"/>
          <w:szCs w:val="20"/>
        </w:rPr>
        <w:t xml:space="preserve">, V., </w:t>
      </w:r>
      <w:proofErr w:type="spellStart"/>
      <w:r w:rsidR="00BF28F0">
        <w:rPr>
          <w:b w:val="0"/>
          <w:sz w:val="20"/>
          <w:szCs w:val="20"/>
        </w:rPr>
        <w:t>Paraschiv</w:t>
      </w:r>
      <w:proofErr w:type="spellEnd"/>
      <w:r w:rsidR="00BF28F0">
        <w:rPr>
          <w:b w:val="0"/>
          <w:sz w:val="20"/>
          <w:szCs w:val="20"/>
        </w:rPr>
        <w:t>, D-M., (2021)</w:t>
      </w:r>
      <w:r w:rsidRPr="00854FDF">
        <w:rPr>
          <w:b w:val="0"/>
          <w:sz w:val="20"/>
          <w:szCs w:val="20"/>
        </w:rPr>
        <w:t xml:space="preserve"> </w:t>
      </w:r>
      <w:r w:rsidRPr="00854FDF">
        <w:rPr>
          <w:rStyle w:val="Strong"/>
          <w:bCs/>
          <w:sz w:val="20"/>
          <w:szCs w:val="20"/>
        </w:rPr>
        <w:t>Circular</w:t>
      </w:r>
      <w:r w:rsidRPr="00854FDF">
        <w:rPr>
          <w:sz w:val="20"/>
          <w:szCs w:val="20"/>
        </w:rPr>
        <w:t xml:space="preserve"> </w:t>
      </w:r>
      <w:r w:rsidRPr="00854FDF">
        <w:rPr>
          <w:rStyle w:val="Strong"/>
          <w:bCs/>
          <w:sz w:val="20"/>
          <w:szCs w:val="20"/>
        </w:rPr>
        <w:t>Economy</w:t>
      </w:r>
      <w:r w:rsidRPr="00854FDF">
        <w:rPr>
          <w:b w:val="0"/>
          <w:sz w:val="20"/>
          <w:szCs w:val="20"/>
        </w:rPr>
        <w:t xml:space="preserve"> and Innovative Entrepreneurship, prerequisites for Social Progress, </w:t>
      </w:r>
      <w:r w:rsidRPr="00854FDF">
        <w:rPr>
          <w:b w:val="0"/>
          <w:i/>
          <w:sz w:val="20"/>
          <w:szCs w:val="20"/>
        </w:rPr>
        <w:t>Journal of Busi</w:t>
      </w:r>
      <w:r w:rsidR="00BF28F0">
        <w:rPr>
          <w:b w:val="0"/>
          <w:i/>
          <w:sz w:val="20"/>
          <w:szCs w:val="20"/>
        </w:rPr>
        <w:t xml:space="preserve">ness Economics &amp; Management. </w:t>
      </w:r>
      <w:proofErr w:type="gramStart"/>
      <w:r w:rsidR="00BF28F0">
        <w:rPr>
          <w:b w:val="0"/>
          <w:sz w:val="20"/>
          <w:szCs w:val="20"/>
        </w:rPr>
        <w:t>22</w:t>
      </w:r>
      <w:proofErr w:type="gramEnd"/>
      <w:r w:rsidR="00BF28F0">
        <w:rPr>
          <w:b w:val="0"/>
          <w:sz w:val="20"/>
          <w:szCs w:val="20"/>
        </w:rPr>
        <w:t xml:space="preserve"> (</w:t>
      </w:r>
      <w:r w:rsidRPr="00854FDF">
        <w:rPr>
          <w:b w:val="0"/>
          <w:sz w:val="20"/>
          <w:szCs w:val="20"/>
        </w:rPr>
        <w:t>5</w:t>
      </w:r>
      <w:r w:rsidR="00BF28F0">
        <w:rPr>
          <w:b w:val="0"/>
          <w:sz w:val="20"/>
          <w:szCs w:val="20"/>
        </w:rPr>
        <w:t xml:space="preserve">), </w:t>
      </w:r>
      <w:r w:rsidRPr="00854FDF">
        <w:rPr>
          <w:b w:val="0"/>
          <w:sz w:val="20"/>
          <w:szCs w:val="20"/>
        </w:rPr>
        <w:t>1342-1359.</w:t>
      </w:r>
    </w:p>
    <w:p w:rsidR="00CA25F0" w:rsidRPr="00854FDF" w:rsidRDefault="00BF28F0" w:rsidP="0087176C">
      <w:pPr>
        <w:pStyle w:val="Heading1"/>
        <w:rPr>
          <w:b w:val="0"/>
          <w:sz w:val="20"/>
          <w:szCs w:val="20"/>
        </w:rPr>
      </w:pPr>
      <w:proofErr w:type="spellStart"/>
      <w:r>
        <w:rPr>
          <w:b w:val="0"/>
          <w:sz w:val="20"/>
          <w:szCs w:val="20"/>
        </w:rPr>
        <w:t>Masoudi</w:t>
      </w:r>
      <w:proofErr w:type="spellEnd"/>
      <w:r>
        <w:rPr>
          <w:b w:val="0"/>
          <w:sz w:val="20"/>
          <w:szCs w:val="20"/>
        </w:rPr>
        <w:t>, N., Bowie, D., (2021)</w:t>
      </w:r>
      <w:r w:rsidR="00CA25F0" w:rsidRPr="00854FDF">
        <w:rPr>
          <w:b w:val="0"/>
          <w:sz w:val="20"/>
          <w:szCs w:val="20"/>
        </w:rPr>
        <w:t xml:space="preserve"> </w:t>
      </w:r>
      <w:proofErr w:type="gramStart"/>
      <w:r w:rsidR="00CA25F0" w:rsidRPr="00854FDF">
        <w:rPr>
          <w:b w:val="0"/>
          <w:sz w:val="20"/>
          <w:szCs w:val="20"/>
        </w:rPr>
        <w:t>The</w:t>
      </w:r>
      <w:proofErr w:type="gramEnd"/>
      <w:r w:rsidR="00CA25F0" w:rsidRPr="00854FDF">
        <w:rPr>
          <w:b w:val="0"/>
          <w:sz w:val="20"/>
          <w:szCs w:val="20"/>
        </w:rPr>
        <w:t xml:space="preserve"> commons problem in the presence of </w:t>
      </w:r>
      <w:r w:rsidR="00CA25F0" w:rsidRPr="00854FDF">
        <w:rPr>
          <w:rStyle w:val="Strong"/>
          <w:bCs/>
          <w:sz w:val="20"/>
          <w:szCs w:val="20"/>
        </w:rPr>
        <w:t>negative</w:t>
      </w:r>
      <w:r w:rsidR="00CA25F0" w:rsidRPr="00854FDF">
        <w:rPr>
          <w:sz w:val="20"/>
          <w:szCs w:val="20"/>
        </w:rPr>
        <w:t xml:space="preserve"> </w:t>
      </w:r>
      <w:r w:rsidR="00CA25F0" w:rsidRPr="00854FDF">
        <w:rPr>
          <w:rStyle w:val="Strong"/>
          <w:bCs/>
          <w:sz w:val="20"/>
          <w:szCs w:val="20"/>
        </w:rPr>
        <w:t>externalities</w:t>
      </w:r>
      <w:r w:rsidR="00CA25F0" w:rsidRPr="00854FDF">
        <w:rPr>
          <w:sz w:val="20"/>
          <w:szCs w:val="20"/>
        </w:rPr>
        <w:t xml:space="preserve">. </w:t>
      </w:r>
      <w:r>
        <w:rPr>
          <w:rStyle w:val="Emphasis"/>
          <w:b w:val="0"/>
          <w:sz w:val="20"/>
          <w:szCs w:val="20"/>
        </w:rPr>
        <w:t>Journal of Economic Studies,</w:t>
      </w:r>
      <w:r w:rsidR="00CA25F0" w:rsidRPr="00854FDF">
        <w:rPr>
          <w:rStyle w:val="Emphasis"/>
          <w:b w:val="0"/>
          <w:sz w:val="20"/>
          <w:szCs w:val="20"/>
        </w:rPr>
        <w:t xml:space="preserve"> </w:t>
      </w:r>
      <w:r>
        <w:rPr>
          <w:b w:val="0"/>
          <w:sz w:val="20"/>
          <w:szCs w:val="20"/>
        </w:rPr>
        <w:t>48 (</w:t>
      </w:r>
      <w:r w:rsidR="00CA25F0" w:rsidRPr="00854FDF">
        <w:rPr>
          <w:b w:val="0"/>
          <w:sz w:val="20"/>
          <w:szCs w:val="20"/>
        </w:rPr>
        <w:t>8</w:t>
      </w:r>
      <w:r>
        <w:rPr>
          <w:b w:val="0"/>
          <w:sz w:val="20"/>
          <w:szCs w:val="20"/>
        </w:rPr>
        <w:t xml:space="preserve">), </w:t>
      </w:r>
      <w:r w:rsidR="00CA25F0" w:rsidRPr="00854FDF">
        <w:rPr>
          <w:b w:val="0"/>
          <w:sz w:val="20"/>
          <w:szCs w:val="20"/>
        </w:rPr>
        <w:t>1528-1547.</w:t>
      </w:r>
    </w:p>
    <w:p w:rsidR="004B70E8" w:rsidRPr="00854FDF" w:rsidRDefault="00BF28F0" w:rsidP="0087176C">
      <w:pPr>
        <w:pStyle w:val="Heading1"/>
        <w:rPr>
          <w:b w:val="0"/>
          <w:sz w:val="20"/>
          <w:szCs w:val="20"/>
        </w:rPr>
      </w:pPr>
      <w:r>
        <w:rPr>
          <w:rStyle w:val="nlmarticle-title"/>
          <w:b w:val="0"/>
          <w:sz w:val="20"/>
          <w:szCs w:val="20"/>
        </w:rPr>
        <w:t>Matos, S., Hall, J., (2020)</w:t>
      </w:r>
      <w:r w:rsidR="004B70E8" w:rsidRPr="00854FDF">
        <w:rPr>
          <w:rStyle w:val="nlmarticle-title"/>
          <w:b w:val="0"/>
          <w:sz w:val="20"/>
          <w:szCs w:val="20"/>
        </w:rPr>
        <w:t xml:space="preserve"> </w:t>
      </w:r>
      <w:proofErr w:type="gramStart"/>
      <w:r w:rsidR="004B70E8" w:rsidRPr="00854FDF">
        <w:rPr>
          <w:rStyle w:val="nlmarticle-title"/>
          <w:b w:val="0"/>
          <w:sz w:val="20"/>
          <w:szCs w:val="20"/>
        </w:rPr>
        <w:t>An</w:t>
      </w:r>
      <w:proofErr w:type="gramEnd"/>
      <w:r w:rsidR="004B70E8" w:rsidRPr="00854FDF">
        <w:rPr>
          <w:rStyle w:val="nlmarticle-title"/>
          <w:b w:val="0"/>
          <w:sz w:val="20"/>
          <w:szCs w:val="20"/>
        </w:rPr>
        <w:t xml:space="preserve"> exploratory study of entrepreneurs in impoverished communities: when institutional factors and individual characteristics result in non-productive entrepreneurship, </w:t>
      </w:r>
      <w:r w:rsidR="004B70E8" w:rsidRPr="00854FDF">
        <w:rPr>
          <w:rStyle w:val="Strong"/>
          <w:i/>
          <w:sz w:val="20"/>
          <w:szCs w:val="20"/>
        </w:rPr>
        <w:t>Entrepreneurship</w:t>
      </w:r>
      <w:r>
        <w:rPr>
          <w:rStyle w:val="Emphasis"/>
          <w:b w:val="0"/>
          <w:sz w:val="20"/>
          <w:szCs w:val="20"/>
        </w:rPr>
        <w:t xml:space="preserve"> &amp; Regional Development, </w:t>
      </w:r>
      <w:r>
        <w:rPr>
          <w:b w:val="0"/>
          <w:sz w:val="20"/>
          <w:szCs w:val="20"/>
        </w:rPr>
        <w:t xml:space="preserve">32 (1/2), </w:t>
      </w:r>
      <w:r w:rsidR="004B70E8" w:rsidRPr="00854FDF">
        <w:rPr>
          <w:b w:val="0"/>
          <w:sz w:val="20"/>
          <w:szCs w:val="20"/>
        </w:rPr>
        <w:t>134-155.</w:t>
      </w:r>
    </w:p>
    <w:p w:rsidR="00F51A9A" w:rsidRPr="00854FDF" w:rsidRDefault="00F51A9A" w:rsidP="0087176C">
      <w:pPr>
        <w:pStyle w:val="Heading1"/>
        <w:rPr>
          <w:b w:val="0"/>
          <w:sz w:val="20"/>
          <w:szCs w:val="20"/>
        </w:rPr>
      </w:pPr>
      <w:r w:rsidRPr="00854FDF">
        <w:rPr>
          <w:b w:val="0"/>
          <w:sz w:val="20"/>
          <w:szCs w:val="20"/>
        </w:rPr>
        <w:t xml:space="preserve">Morales, A., </w:t>
      </w:r>
      <w:proofErr w:type="spellStart"/>
      <w:r w:rsidRPr="00854FDF">
        <w:rPr>
          <w:b w:val="0"/>
          <w:sz w:val="20"/>
          <w:szCs w:val="20"/>
        </w:rPr>
        <w:t>Calvo</w:t>
      </w:r>
      <w:proofErr w:type="spellEnd"/>
      <w:r w:rsidRPr="00854FDF">
        <w:rPr>
          <w:b w:val="0"/>
          <w:sz w:val="20"/>
          <w:szCs w:val="20"/>
        </w:rPr>
        <w:t xml:space="preserve">, S., </w:t>
      </w:r>
      <w:proofErr w:type="spellStart"/>
      <w:r w:rsidRPr="00854FDF">
        <w:rPr>
          <w:b w:val="0"/>
          <w:sz w:val="20"/>
          <w:szCs w:val="20"/>
        </w:rPr>
        <w:t>Guaita</w:t>
      </w:r>
      <w:proofErr w:type="spellEnd"/>
      <w:r w:rsidRPr="00854FDF">
        <w:rPr>
          <w:b w:val="0"/>
          <w:sz w:val="20"/>
          <w:szCs w:val="20"/>
        </w:rPr>
        <w:t xml:space="preserve"> </w:t>
      </w:r>
      <w:proofErr w:type="spellStart"/>
      <w:r w:rsidRPr="00854FDF">
        <w:rPr>
          <w:b w:val="0"/>
          <w:sz w:val="20"/>
          <w:szCs w:val="20"/>
        </w:rPr>
        <w:t>Martí</w:t>
      </w:r>
      <w:r w:rsidR="00BF28F0">
        <w:rPr>
          <w:b w:val="0"/>
          <w:sz w:val="20"/>
          <w:szCs w:val="20"/>
        </w:rPr>
        <w:t>nez</w:t>
      </w:r>
      <w:proofErr w:type="spellEnd"/>
      <w:r w:rsidR="00BF28F0">
        <w:rPr>
          <w:b w:val="0"/>
          <w:sz w:val="20"/>
          <w:szCs w:val="20"/>
        </w:rPr>
        <w:t>, J.M., Martín, J.M., (2021)</w:t>
      </w:r>
      <w:r w:rsidRPr="00854FDF">
        <w:rPr>
          <w:b w:val="0"/>
          <w:sz w:val="20"/>
          <w:szCs w:val="20"/>
        </w:rPr>
        <w:t xml:space="preserve"> Hybrid forms of business: Understanding the development of indigenous social entrepreneurship practices, </w:t>
      </w:r>
      <w:r w:rsidRPr="00854FDF">
        <w:rPr>
          <w:b w:val="0"/>
          <w:i/>
          <w:sz w:val="20"/>
          <w:szCs w:val="20"/>
        </w:rPr>
        <w:t>Journal of Business Research</w:t>
      </w:r>
      <w:r w:rsidR="00BF28F0">
        <w:rPr>
          <w:b w:val="0"/>
          <w:sz w:val="20"/>
          <w:szCs w:val="20"/>
        </w:rPr>
        <w:t xml:space="preserve">, 124, </w:t>
      </w:r>
      <w:r w:rsidRPr="00854FDF">
        <w:rPr>
          <w:b w:val="0"/>
          <w:sz w:val="20"/>
          <w:szCs w:val="20"/>
        </w:rPr>
        <w:t>212-222.</w:t>
      </w:r>
    </w:p>
    <w:p w:rsidR="007A4E42" w:rsidRPr="00854FDF" w:rsidRDefault="007A4E42" w:rsidP="007A4E42">
      <w:pPr>
        <w:spacing w:before="100" w:beforeAutospacing="1" w:after="100" w:afterAutospacing="1" w:line="240" w:lineRule="auto"/>
        <w:rPr>
          <w:rStyle w:val="medium-font"/>
          <w:rFonts w:ascii="Times New Roman" w:hAnsi="Times New Roman" w:cs="Times New Roman"/>
          <w:sz w:val="20"/>
          <w:szCs w:val="20"/>
        </w:rPr>
      </w:pPr>
      <w:proofErr w:type="spellStart"/>
      <w:r w:rsidRPr="00854FDF">
        <w:rPr>
          <w:rStyle w:val="medium-font"/>
          <w:rFonts w:ascii="Times New Roman" w:hAnsi="Times New Roman" w:cs="Times New Roman"/>
          <w:sz w:val="20"/>
          <w:szCs w:val="20"/>
        </w:rPr>
        <w:t>Nahapiet</w:t>
      </w:r>
      <w:proofErr w:type="spellEnd"/>
      <w:r w:rsidRPr="00854FDF">
        <w:rPr>
          <w:rStyle w:val="medium-font"/>
          <w:rFonts w:ascii="Times New Roman" w:hAnsi="Times New Roman" w:cs="Times New Roman"/>
          <w:sz w:val="20"/>
          <w:szCs w:val="20"/>
        </w:rPr>
        <w:t xml:space="preserve">, J., &amp; </w:t>
      </w:r>
      <w:proofErr w:type="spellStart"/>
      <w:r w:rsidRPr="00854FDF">
        <w:rPr>
          <w:rStyle w:val="medium-font"/>
          <w:rFonts w:ascii="Times New Roman" w:hAnsi="Times New Roman" w:cs="Times New Roman"/>
          <w:sz w:val="20"/>
          <w:szCs w:val="20"/>
        </w:rPr>
        <w:t>Ghoshal</w:t>
      </w:r>
      <w:proofErr w:type="spellEnd"/>
      <w:r w:rsidRPr="00854FDF">
        <w:rPr>
          <w:rStyle w:val="medium-font"/>
          <w:rFonts w:ascii="Times New Roman" w:hAnsi="Times New Roman" w:cs="Times New Roman"/>
          <w:sz w:val="20"/>
          <w:szCs w:val="20"/>
        </w:rPr>
        <w:t xml:space="preserve">, S. (1998). Social capital, intellectual capital, and the organizational advantage. </w:t>
      </w:r>
      <w:r w:rsidRPr="00854FDF">
        <w:rPr>
          <w:rStyle w:val="medium-font"/>
          <w:rFonts w:ascii="Times New Roman" w:hAnsi="Times New Roman" w:cs="Times New Roman"/>
          <w:i/>
          <w:sz w:val="20"/>
          <w:szCs w:val="20"/>
        </w:rPr>
        <w:t>Academy of Management Review,</w:t>
      </w:r>
      <w:r w:rsidRPr="00854FDF">
        <w:rPr>
          <w:rStyle w:val="medium-font"/>
          <w:rFonts w:ascii="Times New Roman" w:hAnsi="Times New Roman" w:cs="Times New Roman"/>
          <w:sz w:val="20"/>
          <w:szCs w:val="20"/>
        </w:rPr>
        <w:t xml:space="preserve"> </w:t>
      </w:r>
      <w:r w:rsidRPr="00BF28F0">
        <w:rPr>
          <w:rStyle w:val="medium-font"/>
          <w:rFonts w:ascii="Times New Roman" w:hAnsi="Times New Roman" w:cs="Times New Roman"/>
          <w:sz w:val="20"/>
          <w:szCs w:val="20"/>
        </w:rPr>
        <w:t xml:space="preserve">23 </w:t>
      </w:r>
      <w:r w:rsidRPr="00854FDF">
        <w:rPr>
          <w:rStyle w:val="medium-font"/>
          <w:rFonts w:ascii="Times New Roman" w:hAnsi="Times New Roman" w:cs="Times New Roman"/>
          <w:sz w:val="20"/>
          <w:szCs w:val="20"/>
        </w:rPr>
        <w:t>(2), 242–266.</w:t>
      </w:r>
    </w:p>
    <w:p w:rsidR="005D5750" w:rsidRPr="00923B89" w:rsidRDefault="005D5750" w:rsidP="00923B89">
      <w:pPr>
        <w:pStyle w:val="Heading1"/>
        <w:rPr>
          <w:rStyle w:val="medium-font"/>
          <w:b w:val="0"/>
          <w:sz w:val="20"/>
          <w:szCs w:val="20"/>
        </w:rPr>
      </w:pPr>
      <w:proofErr w:type="spellStart"/>
      <w:r w:rsidRPr="00854FDF">
        <w:rPr>
          <w:b w:val="0"/>
          <w:sz w:val="20"/>
          <w:szCs w:val="20"/>
        </w:rPr>
        <w:t>Nithya</w:t>
      </w:r>
      <w:proofErr w:type="spellEnd"/>
      <w:r w:rsidRPr="00854FDF">
        <w:rPr>
          <w:b w:val="0"/>
          <w:sz w:val="20"/>
          <w:szCs w:val="20"/>
        </w:rPr>
        <w:t xml:space="preserve">, R., </w:t>
      </w:r>
      <w:proofErr w:type="spellStart"/>
      <w:r w:rsidRPr="00854FDF">
        <w:rPr>
          <w:b w:val="0"/>
          <w:sz w:val="20"/>
          <w:szCs w:val="20"/>
        </w:rPr>
        <w:t>Sivasankari</w:t>
      </w:r>
      <w:proofErr w:type="spellEnd"/>
      <w:r w:rsidRPr="00854FDF">
        <w:rPr>
          <w:b w:val="0"/>
          <w:sz w:val="20"/>
          <w:szCs w:val="20"/>
        </w:rPr>
        <w:t xml:space="preserve">, C., </w:t>
      </w:r>
      <w:proofErr w:type="spellStart"/>
      <w:r w:rsidRPr="00854FDF">
        <w:rPr>
          <w:b w:val="0"/>
          <w:sz w:val="20"/>
          <w:szCs w:val="20"/>
        </w:rPr>
        <w:t>Thirunavukkarasu</w:t>
      </w:r>
      <w:proofErr w:type="spellEnd"/>
      <w:r w:rsidRPr="00854FDF">
        <w:rPr>
          <w:b w:val="0"/>
          <w:sz w:val="20"/>
          <w:szCs w:val="20"/>
        </w:rPr>
        <w:t>, A. (2020)</w:t>
      </w:r>
      <w:proofErr w:type="gramStart"/>
      <w:r w:rsidRPr="00854FDF">
        <w:rPr>
          <w:b w:val="0"/>
          <w:sz w:val="20"/>
          <w:szCs w:val="20"/>
        </w:rPr>
        <w:t xml:space="preserve">, </w:t>
      </w:r>
      <w:r w:rsidRPr="00854FDF">
        <w:rPr>
          <w:sz w:val="20"/>
          <w:szCs w:val="20"/>
        </w:rPr>
        <w:t xml:space="preserve"> </w:t>
      </w:r>
      <w:r w:rsidRPr="00854FDF">
        <w:rPr>
          <w:b w:val="0"/>
          <w:sz w:val="20"/>
          <w:szCs w:val="20"/>
        </w:rPr>
        <w:t>Electronic</w:t>
      </w:r>
      <w:proofErr w:type="gramEnd"/>
      <w:r w:rsidRPr="00854FDF">
        <w:rPr>
          <w:b w:val="0"/>
          <w:sz w:val="20"/>
          <w:szCs w:val="20"/>
        </w:rPr>
        <w:t xml:space="preserve"> waste generation, regulation and metal recovery: a review, </w:t>
      </w:r>
      <w:r w:rsidRPr="00854FDF">
        <w:rPr>
          <w:rStyle w:val="HTMLCite"/>
          <w:b w:val="0"/>
          <w:sz w:val="20"/>
          <w:szCs w:val="20"/>
        </w:rPr>
        <w:t>Environmental Chemistry Letters</w:t>
      </w:r>
      <w:r w:rsidR="00923B89">
        <w:rPr>
          <w:b w:val="0"/>
          <w:sz w:val="20"/>
          <w:szCs w:val="20"/>
        </w:rPr>
        <w:t xml:space="preserve">, 19 (2), </w:t>
      </w:r>
      <w:r w:rsidR="00923B89" w:rsidRPr="00923B89">
        <w:rPr>
          <w:b w:val="0"/>
          <w:sz w:val="20"/>
          <w:szCs w:val="20"/>
        </w:rPr>
        <w:t>1347-1368</w:t>
      </w:r>
      <w:r w:rsidR="00923B89">
        <w:rPr>
          <w:b w:val="0"/>
          <w:sz w:val="20"/>
          <w:szCs w:val="20"/>
        </w:rPr>
        <w:t>.</w:t>
      </w:r>
    </w:p>
    <w:p w:rsidR="00C557FC" w:rsidRPr="002424DD" w:rsidRDefault="00C557FC" w:rsidP="007A4E42">
      <w:pPr>
        <w:spacing w:before="100" w:beforeAutospacing="1" w:after="100" w:afterAutospacing="1" w:line="240" w:lineRule="auto"/>
        <w:rPr>
          <w:rStyle w:val="medium-font"/>
          <w:rFonts w:ascii="Times New Roman" w:hAnsi="Times New Roman" w:cs="Times New Roman"/>
          <w:sz w:val="20"/>
          <w:szCs w:val="20"/>
        </w:rPr>
      </w:pPr>
      <w:proofErr w:type="spellStart"/>
      <w:r w:rsidRPr="00854FDF">
        <w:rPr>
          <w:rFonts w:ascii="Times New Roman" w:hAnsi="Times New Roman" w:cs="Times New Roman"/>
          <w:sz w:val="20"/>
          <w:szCs w:val="20"/>
        </w:rPr>
        <w:t>Oduro</w:t>
      </w:r>
      <w:proofErr w:type="spellEnd"/>
      <w:r w:rsidRPr="00854FDF">
        <w:rPr>
          <w:rFonts w:ascii="Times New Roman" w:hAnsi="Times New Roman" w:cs="Times New Roman"/>
          <w:sz w:val="20"/>
          <w:szCs w:val="20"/>
        </w:rPr>
        <w:t xml:space="preserve">-Appiah, K., </w:t>
      </w:r>
      <w:proofErr w:type="spellStart"/>
      <w:r w:rsidRPr="00854FDF">
        <w:rPr>
          <w:rFonts w:ascii="Times New Roman" w:hAnsi="Times New Roman" w:cs="Times New Roman"/>
          <w:sz w:val="20"/>
          <w:szCs w:val="20"/>
        </w:rPr>
        <w:t>Afful</w:t>
      </w:r>
      <w:proofErr w:type="spellEnd"/>
      <w:r w:rsidRPr="00854FDF">
        <w:rPr>
          <w:rFonts w:ascii="Times New Roman" w:hAnsi="Times New Roman" w:cs="Times New Roman"/>
          <w:sz w:val="20"/>
          <w:szCs w:val="20"/>
        </w:rPr>
        <w:t xml:space="preserve">, A., </w:t>
      </w:r>
      <w:proofErr w:type="spellStart"/>
      <w:r w:rsidRPr="00854FDF">
        <w:rPr>
          <w:rFonts w:ascii="Times New Roman" w:hAnsi="Times New Roman" w:cs="Times New Roman"/>
          <w:sz w:val="20"/>
          <w:szCs w:val="20"/>
        </w:rPr>
        <w:t>Sche</w:t>
      </w:r>
      <w:r w:rsidR="00BF28F0">
        <w:rPr>
          <w:rFonts w:ascii="Times New Roman" w:hAnsi="Times New Roman" w:cs="Times New Roman"/>
          <w:sz w:val="20"/>
          <w:szCs w:val="20"/>
        </w:rPr>
        <w:t>inberg</w:t>
      </w:r>
      <w:proofErr w:type="spellEnd"/>
      <w:r w:rsidR="00BF28F0">
        <w:rPr>
          <w:rFonts w:ascii="Times New Roman" w:hAnsi="Times New Roman" w:cs="Times New Roman"/>
          <w:sz w:val="20"/>
          <w:szCs w:val="20"/>
        </w:rPr>
        <w:t xml:space="preserve">, A., de </w:t>
      </w:r>
      <w:proofErr w:type="spellStart"/>
      <w:r w:rsidR="00BF28F0">
        <w:rPr>
          <w:rFonts w:ascii="Times New Roman" w:hAnsi="Times New Roman" w:cs="Times New Roman"/>
          <w:sz w:val="20"/>
          <w:szCs w:val="20"/>
        </w:rPr>
        <w:t>Vries</w:t>
      </w:r>
      <w:proofErr w:type="spellEnd"/>
      <w:r w:rsidR="00BF28F0">
        <w:rPr>
          <w:rFonts w:ascii="Times New Roman" w:hAnsi="Times New Roman" w:cs="Times New Roman"/>
          <w:sz w:val="20"/>
          <w:szCs w:val="20"/>
        </w:rPr>
        <w:t>, N. (2020)</w:t>
      </w:r>
      <w:r w:rsidRPr="00854FDF">
        <w:rPr>
          <w:rFonts w:ascii="Times New Roman" w:hAnsi="Times New Roman" w:cs="Times New Roman"/>
          <w:sz w:val="20"/>
          <w:szCs w:val="20"/>
        </w:rPr>
        <w:t xml:space="preserve"> The contribution of participatory engagement strategies to reliable data gathering and inclusive policies in developing countries: Municipal solid waste management data in the Greater Accra Metropolitan Area of Ghana, </w:t>
      </w:r>
      <w:r w:rsidRPr="00854FDF">
        <w:rPr>
          <w:rFonts w:ascii="Times New Roman" w:hAnsi="Times New Roman" w:cs="Times New Roman"/>
          <w:i/>
          <w:sz w:val="20"/>
          <w:szCs w:val="20"/>
        </w:rPr>
        <w:t xml:space="preserve">African Journal of Science, Technology, </w:t>
      </w:r>
      <w:r w:rsidRPr="00854FDF">
        <w:rPr>
          <w:rStyle w:val="Strong"/>
          <w:rFonts w:ascii="Times New Roman" w:hAnsi="Times New Roman" w:cs="Times New Roman"/>
          <w:b w:val="0"/>
          <w:i/>
          <w:sz w:val="20"/>
          <w:szCs w:val="20"/>
        </w:rPr>
        <w:t>Innovation</w:t>
      </w:r>
      <w:r w:rsidRPr="00854FDF">
        <w:rPr>
          <w:rFonts w:ascii="Times New Roman" w:hAnsi="Times New Roman" w:cs="Times New Roman"/>
          <w:i/>
          <w:sz w:val="20"/>
          <w:szCs w:val="20"/>
        </w:rPr>
        <w:t xml:space="preserve"> and Development,</w:t>
      </w:r>
      <w:r w:rsidR="002424DD" w:rsidRPr="002424DD">
        <w:t xml:space="preserve"> </w:t>
      </w:r>
      <w:r w:rsidR="002424DD">
        <w:rPr>
          <w:rFonts w:ascii="Times New Roman" w:hAnsi="Times New Roman" w:cs="Times New Roman"/>
          <w:sz w:val="20"/>
          <w:szCs w:val="20"/>
        </w:rPr>
        <w:t xml:space="preserve">13 (6), </w:t>
      </w:r>
      <w:r w:rsidR="002424DD" w:rsidRPr="002424DD">
        <w:rPr>
          <w:rFonts w:ascii="Times New Roman" w:hAnsi="Times New Roman" w:cs="Times New Roman"/>
          <w:sz w:val="20"/>
          <w:szCs w:val="20"/>
        </w:rPr>
        <w:t>735-746</w:t>
      </w:r>
      <w:r w:rsidR="002424DD">
        <w:rPr>
          <w:rFonts w:ascii="Times New Roman" w:hAnsi="Times New Roman" w:cs="Times New Roman"/>
          <w:sz w:val="20"/>
          <w:szCs w:val="20"/>
        </w:rPr>
        <w:t>.</w:t>
      </w:r>
    </w:p>
    <w:p w:rsidR="002E3080" w:rsidRPr="00854FDF" w:rsidRDefault="002E3080" w:rsidP="00E06E80">
      <w:pPr>
        <w:pStyle w:val="Heading1"/>
        <w:rPr>
          <w:rStyle w:val="medium-font"/>
          <w:b w:val="0"/>
          <w:sz w:val="20"/>
          <w:szCs w:val="20"/>
        </w:rPr>
      </w:pPr>
      <w:proofErr w:type="spellStart"/>
      <w:r w:rsidRPr="00854FDF">
        <w:rPr>
          <w:b w:val="0"/>
          <w:sz w:val="20"/>
          <w:szCs w:val="20"/>
        </w:rPr>
        <w:lastRenderedPageBreak/>
        <w:t>Polese</w:t>
      </w:r>
      <w:proofErr w:type="spellEnd"/>
      <w:r w:rsidRPr="00854FDF">
        <w:rPr>
          <w:b w:val="0"/>
          <w:sz w:val="20"/>
          <w:szCs w:val="20"/>
        </w:rPr>
        <w:t xml:space="preserve">, A., </w:t>
      </w:r>
      <w:proofErr w:type="spellStart"/>
      <w:r w:rsidRPr="00854FDF">
        <w:rPr>
          <w:b w:val="0"/>
          <w:sz w:val="20"/>
          <w:szCs w:val="20"/>
        </w:rPr>
        <w:t>Kovács</w:t>
      </w:r>
      <w:proofErr w:type="spellEnd"/>
      <w:r w:rsidRPr="00854FDF">
        <w:rPr>
          <w:b w:val="0"/>
          <w:sz w:val="20"/>
          <w:szCs w:val="20"/>
        </w:rPr>
        <w:t xml:space="preserve">, B., &amp; </w:t>
      </w:r>
      <w:proofErr w:type="spellStart"/>
      <w:r w:rsidRPr="00854FDF">
        <w:rPr>
          <w:b w:val="0"/>
          <w:sz w:val="20"/>
          <w:szCs w:val="20"/>
        </w:rPr>
        <w:t>Jancsics</w:t>
      </w:r>
      <w:proofErr w:type="spellEnd"/>
      <w:r w:rsidRPr="00854FDF">
        <w:rPr>
          <w:b w:val="0"/>
          <w:sz w:val="20"/>
          <w:szCs w:val="20"/>
        </w:rPr>
        <w:t>, D. (2018</w:t>
      </w:r>
      <w:proofErr w:type="gramStart"/>
      <w:r w:rsidRPr="00854FDF">
        <w:rPr>
          <w:b w:val="0"/>
          <w:sz w:val="20"/>
          <w:szCs w:val="20"/>
        </w:rPr>
        <w:t>)  Informality</w:t>
      </w:r>
      <w:proofErr w:type="gramEnd"/>
      <w:r w:rsidRPr="00854FDF">
        <w:rPr>
          <w:b w:val="0"/>
          <w:sz w:val="20"/>
          <w:szCs w:val="20"/>
        </w:rPr>
        <w:t xml:space="preserve"> ‘in spite of’ or ‘beyond’ the state: some evidence from </w:t>
      </w:r>
      <w:r w:rsidRPr="00854FDF">
        <w:rPr>
          <w:rStyle w:val="Strong"/>
          <w:sz w:val="20"/>
          <w:szCs w:val="20"/>
        </w:rPr>
        <w:t>Hungary</w:t>
      </w:r>
      <w:r w:rsidRPr="00854FDF">
        <w:rPr>
          <w:sz w:val="20"/>
          <w:szCs w:val="20"/>
        </w:rPr>
        <w:t xml:space="preserve"> </w:t>
      </w:r>
      <w:r w:rsidRPr="00854FDF">
        <w:rPr>
          <w:b w:val="0"/>
          <w:sz w:val="20"/>
          <w:szCs w:val="20"/>
        </w:rPr>
        <w:t xml:space="preserve">and Romania. </w:t>
      </w:r>
      <w:r w:rsidRPr="00854FDF">
        <w:rPr>
          <w:b w:val="0"/>
          <w:i/>
          <w:sz w:val="20"/>
          <w:szCs w:val="20"/>
        </w:rPr>
        <w:t>European Societies,</w:t>
      </w:r>
      <w:r w:rsidRPr="00854FDF">
        <w:rPr>
          <w:b w:val="0"/>
          <w:sz w:val="20"/>
          <w:szCs w:val="20"/>
        </w:rPr>
        <w:t xml:space="preserve"> </w:t>
      </w:r>
      <w:r w:rsidRPr="00BF28F0">
        <w:rPr>
          <w:b w:val="0"/>
          <w:sz w:val="20"/>
          <w:szCs w:val="20"/>
        </w:rPr>
        <w:t>2,</w:t>
      </w:r>
      <w:r w:rsidRPr="00854FDF">
        <w:rPr>
          <w:b w:val="0"/>
          <w:sz w:val="20"/>
          <w:szCs w:val="20"/>
        </w:rPr>
        <w:t xml:space="preserve"> 207-235.</w:t>
      </w:r>
    </w:p>
    <w:p w:rsidR="00CF571A" w:rsidRPr="00854FDF" w:rsidRDefault="002424DD" w:rsidP="00CF571A">
      <w:pPr>
        <w:autoSpaceDE w:val="0"/>
        <w:autoSpaceDN w:val="0"/>
        <w:adjustRightInd w:val="0"/>
        <w:spacing w:after="0" w:line="240" w:lineRule="atLeast"/>
        <w:rPr>
          <w:rStyle w:val="standard-view-style"/>
          <w:rFonts w:ascii="Times New Roman" w:hAnsi="Times New Roman" w:cs="Times New Roman"/>
          <w:sz w:val="20"/>
          <w:szCs w:val="20"/>
        </w:rPr>
      </w:pPr>
      <w:proofErr w:type="spellStart"/>
      <w:r>
        <w:rPr>
          <w:rStyle w:val="standard-view-style"/>
          <w:rFonts w:ascii="Times New Roman" w:hAnsi="Times New Roman" w:cs="Times New Roman"/>
          <w:sz w:val="20"/>
          <w:szCs w:val="20"/>
        </w:rPr>
        <w:t>Roditi</w:t>
      </w:r>
      <w:proofErr w:type="spellEnd"/>
      <w:r>
        <w:rPr>
          <w:rStyle w:val="standard-view-style"/>
          <w:rFonts w:ascii="Times New Roman" w:hAnsi="Times New Roman" w:cs="Times New Roman"/>
          <w:sz w:val="20"/>
          <w:szCs w:val="20"/>
        </w:rPr>
        <w:t>-Rowlands, O., (2002)</w:t>
      </w:r>
      <w:r w:rsidR="00CF571A" w:rsidRPr="00854FDF">
        <w:rPr>
          <w:rStyle w:val="standard-view-style"/>
          <w:rFonts w:ascii="Times New Roman" w:hAnsi="Times New Roman" w:cs="Times New Roman"/>
          <w:sz w:val="20"/>
          <w:szCs w:val="20"/>
        </w:rPr>
        <w:t xml:space="preserve"> </w:t>
      </w:r>
      <w:r w:rsidR="00CF571A" w:rsidRPr="00854FDF">
        <w:rPr>
          <w:rFonts w:ascii="Times New Roman" w:hAnsi="Times New Roman" w:cs="Times New Roman"/>
          <w:sz w:val="20"/>
          <w:szCs w:val="20"/>
        </w:rPr>
        <w:t>Romani Civil Society in Central-</w:t>
      </w:r>
      <w:r w:rsidR="00CF571A" w:rsidRPr="00854FDF">
        <w:rPr>
          <w:rStyle w:val="Strong"/>
          <w:rFonts w:ascii="Times New Roman" w:hAnsi="Times New Roman" w:cs="Times New Roman"/>
          <w:b w:val="0"/>
          <w:sz w:val="20"/>
          <w:szCs w:val="20"/>
        </w:rPr>
        <w:t>Eastern</w:t>
      </w:r>
      <w:r w:rsidR="00CF571A" w:rsidRPr="00854FDF">
        <w:rPr>
          <w:rFonts w:ascii="Times New Roman" w:hAnsi="Times New Roman" w:cs="Times New Roman"/>
          <w:b/>
          <w:sz w:val="20"/>
          <w:szCs w:val="20"/>
        </w:rPr>
        <w:t xml:space="preserve"> </w:t>
      </w:r>
      <w:r w:rsidR="00CF571A" w:rsidRPr="00854FDF">
        <w:rPr>
          <w:rStyle w:val="Strong"/>
          <w:rFonts w:ascii="Times New Roman" w:hAnsi="Times New Roman" w:cs="Times New Roman"/>
          <w:b w:val="0"/>
          <w:sz w:val="20"/>
          <w:szCs w:val="20"/>
        </w:rPr>
        <w:t>Europe</w:t>
      </w:r>
      <w:r w:rsidR="00CF571A" w:rsidRPr="00854FDF">
        <w:rPr>
          <w:rFonts w:ascii="Times New Roman" w:hAnsi="Times New Roman" w:cs="Times New Roman"/>
          <w:sz w:val="20"/>
          <w:szCs w:val="20"/>
        </w:rPr>
        <w:t>: Historical Perspectives and Contemporary Issues,</w:t>
      </w:r>
      <w:r w:rsidR="00CF571A" w:rsidRPr="00854FDF">
        <w:rPr>
          <w:rStyle w:val="standard-view-style"/>
          <w:rFonts w:ascii="Times New Roman" w:hAnsi="Times New Roman" w:cs="Times New Roman"/>
          <w:sz w:val="20"/>
          <w:szCs w:val="20"/>
        </w:rPr>
        <w:t xml:space="preserve"> </w:t>
      </w:r>
      <w:r w:rsidR="00CF571A" w:rsidRPr="00854FDF">
        <w:rPr>
          <w:rStyle w:val="standard-view-style"/>
          <w:rFonts w:ascii="Times New Roman" w:hAnsi="Times New Roman" w:cs="Times New Roman"/>
          <w:i/>
          <w:sz w:val="20"/>
          <w:szCs w:val="20"/>
        </w:rPr>
        <w:t>Helsinki Monitor</w:t>
      </w:r>
      <w:r w:rsidR="00CF571A" w:rsidRPr="00854FDF">
        <w:rPr>
          <w:rStyle w:val="standard-view-style"/>
          <w:rFonts w:ascii="Times New Roman" w:hAnsi="Times New Roman" w:cs="Times New Roman"/>
          <w:sz w:val="20"/>
          <w:szCs w:val="20"/>
        </w:rPr>
        <w:t xml:space="preserve">, </w:t>
      </w:r>
      <w:r w:rsidR="00CF571A" w:rsidRPr="002424DD">
        <w:rPr>
          <w:rStyle w:val="standard-view-style"/>
          <w:rFonts w:ascii="Times New Roman" w:hAnsi="Times New Roman" w:cs="Times New Roman"/>
          <w:sz w:val="20"/>
          <w:szCs w:val="20"/>
        </w:rPr>
        <w:t xml:space="preserve">13 </w:t>
      </w:r>
      <w:r w:rsidR="00CF571A" w:rsidRPr="00854FDF">
        <w:rPr>
          <w:rStyle w:val="standard-view-style"/>
          <w:rFonts w:ascii="Times New Roman" w:hAnsi="Times New Roman" w:cs="Times New Roman"/>
          <w:sz w:val="20"/>
          <w:szCs w:val="20"/>
        </w:rPr>
        <w:t>(3), 247-259.</w:t>
      </w:r>
    </w:p>
    <w:p w:rsidR="006668B6" w:rsidRPr="00854FDF" w:rsidRDefault="006668B6" w:rsidP="00CF571A">
      <w:pPr>
        <w:autoSpaceDE w:val="0"/>
        <w:autoSpaceDN w:val="0"/>
        <w:adjustRightInd w:val="0"/>
        <w:spacing w:after="0" w:line="240" w:lineRule="atLeast"/>
        <w:rPr>
          <w:rStyle w:val="standard-view-style"/>
          <w:rFonts w:ascii="Times New Roman" w:hAnsi="Times New Roman" w:cs="Times New Roman"/>
          <w:sz w:val="20"/>
          <w:szCs w:val="20"/>
        </w:rPr>
      </w:pPr>
    </w:p>
    <w:p w:rsidR="006668B6" w:rsidRPr="00854FDF" w:rsidRDefault="006668B6" w:rsidP="006668B6">
      <w:pPr>
        <w:spacing w:before="100" w:beforeAutospacing="1" w:after="100" w:afterAutospacing="1" w:line="240" w:lineRule="auto"/>
        <w:outlineLvl w:val="0"/>
        <w:rPr>
          <w:rStyle w:val="standard-view-style"/>
          <w:rFonts w:ascii="Times New Roman" w:hAnsi="Times New Roman" w:cs="Times New Roman"/>
          <w:i/>
          <w:sz w:val="20"/>
          <w:szCs w:val="20"/>
        </w:rPr>
      </w:pPr>
      <w:proofErr w:type="spellStart"/>
      <w:r w:rsidRPr="00854FDF">
        <w:rPr>
          <w:rFonts w:ascii="Times New Roman" w:hAnsi="Times New Roman" w:cs="Times New Roman"/>
          <w:sz w:val="20"/>
          <w:szCs w:val="20"/>
        </w:rPr>
        <w:t>Rothensteiner</w:t>
      </w:r>
      <w:proofErr w:type="spellEnd"/>
      <w:r w:rsidRPr="00854FDF">
        <w:rPr>
          <w:rFonts w:ascii="Times New Roman" w:hAnsi="Times New Roman" w:cs="Times New Roman"/>
          <w:sz w:val="20"/>
          <w:szCs w:val="20"/>
        </w:rPr>
        <w:t xml:space="preserve">, M., </w:t>
      </w:r>
      <w:proofErr w:type="spellStart"/>
      <w:r w:rsidRPr="00854FDF">
        <w:rPr>
          <w:rFonts w:ascii="Times New Roman" w:hAnsi="Times New Roman" w:cs="Times New Roman"/>
          <w:sz w:val="20"/>
          <w:szCs w:val="20"/>
        </w:rPr>
        <w:t>Kopace</w:t>
      </w:r>
      <w:r w:rsidR="00BF28F0">
        <w:rPr>
          <w:rFonts w:ascii="Times New Roman" w:hAnsi="Times New Roman" w:cs="Times New Roman"/>
          <w:sz w:val="20"/>
          <w:szCs w:val="20"/>
        </w:rPr>
        <w:t>k</w:t>
      </w:r>
      <w:proofErr w:type="spellEnd"/>
      <w:r w:rsidR="00BF28F0">
        <w:rPr>
          <w:rFonts w:ascii="Times New Roman" w:hAnsi="Times New Roman" w:cs="Times New Roman"/>
          <w:sz w:val="20"/>
          <w:szCs w:val="20"/>
        </w:rPr>
        <w:t xml:space="preserve">, B., &amp; </w:t>
      </w:r>
      <w:proofErr w:type="spellStart"/>
      <w:r w:rsidR="00BF28F0">
        <w:rPr>
          <w:rFonts w:ascii="Times New Roman" w:hAnsi="Times New Roman" w:cs="Times New Roman"/>
          <w:sz w:val="20"/>
          <w:szCs w:val="20"/>
        </w:rPr>
        <w:t>Obersteiner</w:t>
      </w:r>
      <w:proofErr w:type="spellEnd"/>
      <w:r w:rsidR="00BF28F0">
        <w:rPr>
          <w:rFonts w:ascii="Times New Roman" w:hAnsi="Times New Roman" w:cs="Times New Roman"/>
          <w:sz w:val="20"/>
          <w:szCs w:val="20"/>
        </w:rPr>
        <w:t>, G.</w:t>
      </w:r>
      <w:r w:rsidR="002424DD">
        <w:rPr>
          <w:rFonts w:ascii="Times New Roman" w:hAnsi="Times New Roman" w:cs="Times New Roman"/>
          <w:sz w:val="20"/>
          <w:szCs w:val="20"/>
        </w:rPr>
        <w:t>,</w:t>
      </w:r>
      <w:r w:rsidR="00BF28F0">
        <w:rPr>
          <w:rFonts w:ascii="Times New Roman" w:hAnsi="Times New Roman" w:cs="Times New Roman"/>
          <w:sz w:val="20"/>
          <w:szCs w:val="20"/>
        </w:rPr>
        <w:t xml:space="preserve"> (2012)</w:t>
      </w:r>
      <w:r w:rsidRPr="00854FDF">
        <w:rPr>
          <w:rFonts w:ascii="Times New Roman" w:hAnsi="Times New Roman" w:cs="Times New Roman"/>
          <w:sz w:val="20"/>
          <w:szCs w:val="20"/>
        </w:rPr>
        <w:t xml:space="preserve"> (In-</w:t>
      </w:r>
      <w:proofErr w:type="gramStart"/>
      <w:r w:rsidRPr="00854FDF">
        <w:rPr>
          <w:rFonts w:ascii="Times New Roman" w:hAnsi="Times New Roman" w:cs="Times New Roman"/>
          <w:sz w:val="20"/>
          <w:szCs w:val="20"/>
        </w:rPr>
        <w:t>)Formal</w:t>
      </w:r>
      <w:proofErr w:type="gramEnd"/>
      <w:r w:rsidRPr="00854FDF">
        <w:rPr>
          <w:rFonts w:ascii="Times New Roman" w:hAnsi="Times New Roman" w:cs="Times New Roman"/>
          <w:sz w:val="20"/>
          <w:szCs w:val="20"/>
        </w:rPr>
        <w:t xml:space="preserve"> Collection of e-Waste – The Central Europe Project “</w:t>
      </w:r>
      <w:proofErr w:type="spellStart"/>
      <w:r w:rsidRPr="00854FDF">
        <w:rPr>
          <w:rFonts w:ascii="Times New Roman" w:hAnsi="Times New Roman" w:cs="Times New Roman"/>
          <w:sz w:val="20"/>
          <w:szCs w:val="20"/>
        </w:rPr>
        <w:t>TransWaste</w:t>
      </w:r>
      <w:proofErr w:type="spellEnd"/>
      <w:r w:rsidRPr="00854FDF">
        <w:rPr>
          <w:rFonts w:ascii="Times New Roman" w:hAnsi="Times New Roman" w:cs="Times New Roman"/>
          <w:sz w:val="20"/>
          <w:szCs w:val="20"/>
        </w:rPr>
        <w:t xml:space="preserve">”. </w:t>
      </w:r>
      <w:proofErr w:type="gramStart"/>
      <w:r w:rsidRPr="00854FDF">
        <w:rPr>
          <w:rFonts w:ascii="Times New Roman" w:hAnsi="Times New Roman" w:cs="Times New Roman"/>
          <w:i/>
          <w:sz w:val="20"/>
          <w:szCs w:val="20"/>
        </w:rPr>
        <w:t>2012</w:t>
      </w:r>
      <w:proofErr w:type="gramEnd"/>
      <w:r w:rsidRPr="00854FDF">
        <w:rPr>
          <w:rFonts w:ascii="Times New Roman" w:hAnsi="Times New Roman" w:cs="Times New Roman"/>
          <w:i/>
          <w:sz w:val="20"/>
          <w:szCs w:val="20"/>
        </w:rPr>
        <w:t xml:space="preserve"> Electronics Goes Green 2012, </w:t>
      </w:r>
      <w:r w:rsidRPr="00854FDF">
        <w:rPr>
          <w:rFonts w:ascii="Times New Roman" w:hAnsi="Times New Roman" w:cs="Times New Roman"/>
          <w:sz w:val="20"/>
          <w:szCs w:val="20"/>
        </w:rPr>
        <w:t>12-17.</w:t>
      </w:r>
      <w:r w:rsidRPr="00854FDF">
        <w:rPr>
          <w:rFonts w:ascii="Times New Roman" w:hAnsi="Times New Roman" w:cs="Times New Roman"/>
          <w:i/>
          <w:sz w:val="20"/>
          <w:szCs w:val="20"/>
        </w:rPr>
        <w:t xml:space="preserve"> </w:t>
      </w:r>
    </w:p>
    <w:p w:rsidR="00C145E5" w:rsidRPr="00854FDF" w:rsidRDefault="00C145E5" w:rsidP="00C145E5">
      <w:pPr>
        <w:pStyle w:val="Heading1"/>
        <w:rPr>
          <w:b w:val="0"/>
          <w:sz w:val="20"/>
          <w:szCs w:val="20"/>
        </w:rPr>
      </w:pPr>
      <w:proofErr w:type="spellStart"/>
      <w:r w:rsidRPr="00854FDF">
        <w:rPr>
          <w:b w:val="0"/>
          <w:sz w:val="20"/>
          <w:szCs w:val="20"/>
        </w:rPr>
        <w:t>Scheinberg</w:t>
      </w:r>
      <w:proofErr w:type="spellEnd"/>
      <w:r w:rsidRPr="00854FDF">
        <w:rPr>
          <w:b w:val="0"/>
          <w:sz w:val="20"/>
          <w:szCs w:val="20"/>
        </w:rPr>
        <w:t xml:space="preserve">, A., </w:t>
      </w:r>
      <w:proofErr w:type="spellStart"/>
      <w:r w:rsidRPr="00854FDF">
        <w:rPr>
          <w:b w:val="0"/>
          <w:sz w:val="20"/>
          <w:szCs w:val="20"/>
        </w:rPr>
        <w:t>Nesić</w:t>
      </w:r>
      <w:proofErr w:type="spellEnd"/>
      <w:r w:rsidRPr="00854FDF">
        <w:rPr>
          <w:b w:val="0"/>
          <w:sz w:val="20"/>
          <w:szCs w:val="20"/>
        </w:rPr>
        <w:t>, J.</w:t>
      </w:r>
      <w:proofErr w:type="gramStart"/>
      <w:r w:rsidRPr="00854FDF">
        <w:rPr>
          <w:b w:val="0"/>
          <w:sz w:val="20"/>
          <w:szCs w:val="20"/>
        </w:rPr>
        <w:t xml:space="preserve">,  </w:t>
      </w:r>
      <w:proofErr w:type="spellStart"/>
      <w:r w:rsidRPr="00854FDF">
        <w:rPr>
          <w:b w:val="0"/>
          <w:sz w:val="20"/>
          <w:szCs w:val="20"/>
        </w:rPr>
        <w:t>Savain</w:t>
      </w:r>
      <w:proofErr w:type="spellEnd"/>
      <w:proofErr w:type="gramEnd"/>
      <w:r w:rsidRPr="00854FDF">
        <w:rPr>
          <w:b w:val="0"/>
          <w:sz w:val="20"/>
          <w:szCs w:val="20"/>
        </w:rPr>
        <w:t xml:space="preserve">, R., </w:t>
      </w:r>
      <w:proofErr w:type="spellStart"/>
      <w:r w:rsidRPr="00854FDF">
        <w:rPr>
          <w:b w:val="0"/>
          <w:sz w:val="20"/>
          <w:szCs w:val="20"/>
        </w:rPr>
        <w:t>Luppi</w:t>
      </w:r>
      <w:proofErr w:type="spellEnd"/>
      <w:r w:rsidRPr="00854FDF">
        <w:rPr>
          <w:b w:val="0"/>
          <w:sz w:val="20"/>
          <w:szCs w:val="20"/>
        </w:rPr>
        <w:t xml:space="preserve">, P.,  </w:t>
      </w:r>
      <w:proofErr w:type="spellStart"/>
      <w:r w:rsidRPr="00854FDF">
        <w:rPr>
          <w:b w:val="0"/>
          <w:sz w:val="20"/>
          <w:szCs w:val="20"/>
        </w:rPr>
        <w:t>Sinnott</w:t>
      </w:r>
      <w:proofErr w:type="spellEnd"/>
      <w:r w:rsidRPr="00854FDF">
        <w:rPr>
          <w:b w:val="0"/>
          <w:sz w:val="20"/>
          <w:szCs w:val="20"/>
        </w:rPr>
        <w:t>,</w:t>
      </w:r>
      <w:r w:rsidR="002424DD">
        <w:rPr>
          <w:b w:val="0"/>
          <w:sz w:val="20"/>
          <w:szCs w:val="20"/>
        </w:rPr>
        <w:t xml:space="preserve"> P., </w:t>
      </w:r>
      <w:proofErr w:type="spellStart"/>
      <w:r w:rsidR="002424DD">
        <w:rPr>
          <w:b w:val="0"/>
          <w:sz w:val="20"/>
          <w:szCs w:val="20"/>
        </w:rPr>
        <w:t>Petean</w:t>
      </w:r>
      <w:proofErr w:type="spellEnd"/>
      <w:r w:rsidR="002424DD">
        <w:rPr>
          <w:b w:val="0"/>
          <w:sz w:val="20"/>
          <w:szCs w:val="20"/>
        </w:rPr>
        <w:t xml:space="preserve">, F., </w:t>
      </w:r>
      <w:r w:rsidR="00BF28F0">
        <w:rPr>
          <w:b w:val="0"/>
          <w:sz w:val="20"/>
          <w:szCs w:val="20"/>
        </w:rPr>
        <w:t>Pop, F.</w:t>
      </w:r>
      <w:r w:rsidR="002424DD">
        <w:rPr>
          <w:b w:val="0"/>
          <w:sz w:val="20"/>
          <w:szCs w:val="20"/>
        </w:rPr>
        <w:t xml:space="preserve">, </w:t>
      </w:r>
      <w:r w:rsidR="00BF28F0">
        <w:rPr>
          <w:b w:val="0"/>
          <w:sz w:val="20"/>
          <w:szCs w:val="20"/>
        </w:rPr>
        <w:t xml:space="preserve">(2016) </w:t>
      </w:r>
      <w:r w:rsidRPr="00854FDF">
        <w:rPr>
          <w:b w:val="0"/>
          <w:sz w:val="20"/>
          <w:szCs w:val="20"/>
        </w:rPr>
        <w:t>From collision to collaboration – Integrating informal recyclers and re-use operators in Europe: A review,</w:t>
      </w:r>
      <w:r w:rsidRPr="00854FDF">
        <w:rPr>
          <w:rStyle w:val="Heading1Char"/>
          <w:sz w:val="20"/>
          <w:szCs w:val="20"/>
        </w:rPr>
        <w:t xml:space="preserve"> </w:t>
      </w:r>
      <w:r w:rsidRPr="00854FDF">
        <w:rPr>
          <w:rStyle w:val="Emphasis"/>
          <w:b w:val="0"/>
          <w:sz w:val="20"/>
          <w:szCs w:val="20"/>
        </w:rPr>
        <w:t xml:space="preserve">Waste Management &amp; Research: The Journal of the International Solid Wastes &amp; Public Cleansing Association, </w:t>
      </w:r>
      <w:r w:rsidRPr="00BF28F0">
        <w:rPr>
          <w:b w:val="0"/>
          <w:sz w:val="20"/>
          <w:szCs w:val="20"/>
        </w:rPr>
        <w:t>34 (9),</w:t>
      </w:r>
      <w:r w:rsidRPr="00854FDF">
        <w:rPr>
          <w:b w:val="0"/>
          <w:sz w:val="20"/>
          <w:szCs w:val="20"/>
        </w:rPr>
        <w:t xml:space="preserve"> 820-839.</w:t>
      </w:r>
    </w:p>
    <w:p w:rsidR="00C145E5" w:rsidRPr="002424DD" w:rsidRDefault="004B6D75" w:rsidP="002424DD">
      <w:pPr>
        <w:rPr>
          <w:rStyle w:val="Strong"/>
          <w:rFonts w:ascii="Times New Roman" w:hAnsi="Times New Roman" w:cs="Times New Roman"/>
          <w:b w:val="0"/>
          <w:bCs w:val="0"/>
          <w:sz w:val="20"/>
          <w:szCs w:val="20"/>
        </w:rPr>
      </w:pPr>
      <w:r w:rsidRPr="00854FDF">
        <w:rPr>
          <w:rFonts w:ascii="Times New Roman" w:hAnsi="Times New Roman" w:cs="Times New Roman"/>
          <w:sz w:val="20"/>
          <w:szCs w:val="20"/>
        </w:rPr>
        <w:t xml:space="preserve">Sheikh, F.A., </w:t>
      </w:r>
      <w:proofErr w:type="spellStart"/>
      <w:r w:rsidRPr="00854FDF">
        <w:rPr>
          <w:rFonts w:ascii="Times New Roman" w:hAnsi="Times New Roman" w:cs="Times New Roman"/>
          <w:sz w:val="20"/>
          <w:szCs w:val="20"/>
        </w:rPr>
        <w:t>Bhaduri</w:t>
      </w:r>
      <w:proofErr w:type="spellEnd"/>
      <w:r w:rsidRPr="00854FDF">
        <w:rPr>
          <w:rFonts w:ascii="Times New Roman" w:hAnsi="Times New Roman" w:cs="Times New Roman"/>
          <w:sz w:val="20"/>
          <w:szCs w:val="20"/>
        </w:rPr>
        <w:t>, S.</w:t>
      </w:r>
      <w:r w:rsidR="00BF28F0">
        <w:rPr>
          <w:rFonts w:ascii="Times New Roman" w:hAnsi="Times New Roman" w:cs="Times New Roman"/>
          <w:sz w:val="20"/>
          <w:szCs w:val="20"/>
        </w:rPr>
        <w:t>, (2020)</w:t>
      </w:r>
      <w:r w:rsidRPr="00854FDF">
        <w:rPr>
          <w:rFonts w:ascii="Times New Roman" w:hAnsi="Times New Roman" w:cs="Times New Roman"/>
          <w:sz w:val="20"/>
          <w:szCs w:val="20"/>
        </w:rPr>
        <w:t xml:space="preserve"> Grassroots innovations in the informal economy: insights from value theory, </w:t>
      </w:r>
      <w:r w:rsidR="00BF28F0">
        <w:rPr>
          <w:rFonts w:ascii="Times New Roman" w:hAnsi="Times New Roman" w:cs="Times New Roman"/>
          <w:i/>
          <w:sz w:val="20"/>
          <w:szCs w:val="20"/>
        </w:rPr>
        <w:t xml:space="preserve">Oxford Development Studies, </w:t>
      </w:r>
      <w:r w:rsidR="00BF28F0">
        <w:rPr>
          <w:rFonts w:ascii="Times New Roman" w:hAnsi="Times New Roman" w:cs="Times New Roman"/>
          <w:sz w:val="20"/>
          <w:szCs w:val="20"/>
        </w:rPr>
        <w:t>48 (</w:t>
      </w:r>
      <w:r w:rsidRPr="00854FDF">
        <w:rPr>
          <w:rFonts w:ascii="Times New Roman" w:hAnsi="Times New Roman" w:cs="Times New Roman"/>
          <w:sz w:val="20"/>
          <w:szCs w:val="20"/>
        </w:rPr>
        <w:t>1</w:t>
      </w:r>
      <w:r w:rsidR="00BF28F0">
        <w:rPr>
          <w:rFonts w:ascii="Times New Roman" w:hAnsi="Times New Roman" w:cs="Times New Roman"/>
          <w:sz w:val="20"/>
          <w:szCs w:val="20"/>
        </w:rPr>
        <w:t>)</w:t>
      </w:r>
      <w:r w:rsidRPr="00854FDF">
        <w:rPr>
          <w:rFonts w:ascii="Times New Roman" w:hAnsi="Times New Roman" w:cs="Times New Roman"/>
          <w:sz w:val="20"/>
          <w:szCs w:val="20"/>
        </w:rPr>
        <w:t>, p85-99.</w:t>
      </w:r>
    </w:p>
    <w:p w:rsidR="0087176C" w:rsidRPr="00854FDF" w:rsidRDefault="00BF28F0" w:rsidP="00CF571A">
      <w:pPr>
        <w:pStyle w:val="Heading1"/>
        <w:spacing w:line="240" w:lineRule="atLeast"/>
        <w:rPr>
          <w:b w:val="0"/>
          <w:sz w:val="20"/>
          <w:szCs w:val="20"/>
        </w:rPr>
      </w:pPr>
      <w:r>
        <w:rPr>
          <w:b w:val="0"/>
          <w:sz w:val="20"/>
          <w:szCs w:val="20"/>
        </w:rPr>
        <w:t>Spicer, A., Ault, J. K.</w:t>
      </w:r>
      <w:r w:rsidR="002424DD">
        <w:rPr>
          <w:b w:val="0"/>
          <w:sz w:val="20"/>
          <w:szCs w:val="20"/>
        </w:rPr>
        <w:t>,</w:t>
      </w:r>
      <w:r>
        <w:rPr>
          <w:b w:val="0"/>
          <w:sz w:val="20"/>
          <w:szCs w:val="20"/>
        </w:rPr>
        <w:t xml:space="preserve"> (2018)</w:t>
      </w:r>
      <w:r w:rsidR="0087176C" w:rsidRPr="00854FDF">
        <w:rPr>
          <w:sz w:val="20"/>
          <w:szCs w:val="20"/>
        </w:rPr>
        <w:t xml:space="preserve"> </w:t>
      </w:r>
      <w:r w:rsidR="0087176C" w:rsidRPr="00854FDF">
        <w:rPr>
          <w:b w:val="0"/>
          <w:sz w:val="20"/>
          <w:szCs w:val="20"/>
        </w:rPr>
        <w:t xml:space="preserve">Intermediate state capabilities and </w:t>
      </w:r>
      <w:r w:rsidR="0087176C" w:rsidRPr="00854FDF">
        <w:rPr>
          <w:rStyle w:val="Strong"/>
          <w:bCs/>
          <w:sz w:val="20"/>
          <w:szCs w:val="20"/>
        </w:rPr>
        <w:t>informal</w:t>
      </w:r>
      <w:r w:rsidR="0087176C" w:rsidRPr="00854FDF">
        <w:rPr>
          <w:sz w:val="20"/>
          <w:szCs w:val="20"/>
        </w:rPr>
        <w:t xml:space="preserve"> </w:t>
      </w:r>
      <w:r w:rsidR="0087176C" w:rsidRPr="00854FDF">
        <w:rPr>
          <w:rStyle w:val="Strong"/>
          <w:bCs/>
          <w:sz w:val="20"/>
          <w:szCs w:val="20"/>
        </w:rPr>
        <w:t>entrepreneurship</w:t>
      </w:r>
      <w:r w:rsidR="0087176C" w:rsidRPr="00854FDF">
        <w:rPr>
          <w:b w:val="0"/>
          <w:sz w:val="20"/>
          <w:szCs w:val="20"/>
        </w:rPr>
        <w:t xml:space="preserve">: a configurational perspective. </w:t>
      </w:r>
      <w:r w:rsidR="0087176C" w:rsidRPr="00854FDF">
        <w:rPr>
          <w:b w:val="0"/>
          <w:i/>
          <w:sz w:val="20"/>
          <w:szCs w:val="20"/>
        </w:rPr>
        <w:t>Academy of Manage</w:t>
      </w:r>
      <w:r>
        <w:rPr>
          <w:b w:val="0"/>
          <w:i/>
          <w:sz w:val="20"/>
          <w:szCs w:val="20"/>
        </w:rPr>
        <w:t xml:space="preserve">ment Annual Meeting Proceedings, </w:t>
      </w:r>
      <w:r>
        <w:rPr>
          <w:b w:val="0"/>
          <w:sz w:val="20"/>
          <w:szCs w:val="20"/>
        </w:rPr>
        <w:t>2018 (</w:t>
      </w:r>
      <w:r w:rsidR="0087176C" w:rsidRPr="00854FDF">
        <w:rPr>
          <w:b w:val="0"/>
          <w:sz w:val="20"/>
          <w:szCs w:val="20"/>
        </w:rPr>
        <w:t>1</w:t>
      </w:r>
      <w:r>
        <w:rPr>
          <w:b w:val="0"/>
          <w:sz w:val="20"/>
          <w:szCs w:val="20"/>
        </w:rPr>
        <w:t>)</w:t>
      </w:r>
      <w:r w:rsidR="002424DD">
        <w:rPr>
          <w:b w:val="0"/>
          <w:sz w:val="20"/>
          <w:szCs w:val="20"/>
        </w:rPr>
        <w:t xml:space="preserve">, </w:t>
      </w:r>
      <w:r w:rsidR="0087176C" w:rsidRPr="00854FDF">
        <w:rPr>
          <w:b w:val="0"/>
          <w:sz w:val="20"/>
          <w:szCs w:val="20"/>
        </w:rPr>
        <w:t>1-6.</w:t>
      </w:r>
    </w:p>
    <w:p w:rsidR="0083393E" w:rsidRPr="00854FDF" w:rsidRDefault="0083393E" w:rsidP="0083393E">
      <w:pPr>
        <w:autoSpaceDE w:val="0"/>
        <w:autoSpaceDN w:val="0"/>
        <w:adjustRightInd w:val="0"/>
        <w:spacing w:after="0" w:line="240" w:lineRule="auto"/>
        <w:rPr>
          <w:rFonts w:ascii="Times New Roman" w:hAnsi="Times New Roman" w:cs="Times New Roman"/>
          <w:color w:val="131413"/>
          <w:sz w:val="20"/>
          <w:szCs w:val="20"/>
          <w:lang w:val="en-US"/>
        </w:rPr>
      </w:pPr>
      <w:proofErr w:type="spellStart"/>
      <w:r w:rsidRPr="00854FDF">
        <w:rPr>
          <w:rFonts w:ascii="Times New Roman" w:hAnsi="Times New Roman" w:cs="Times New Roman"/>
          <w:color w:val="131413"/>
          <w:sz w:val="20"/>
          <w:szCs w:val="20"/>
          <w:lang w:val="en-US"/>
        </w:rPr>
        <w:t>Spigel</w:t>
      </w:r>
      <w:proofErr w:type="spellEnd"/>
      <w:r w:rsidRPr="00854FDF">
        <w:rPr>
          <w:rFonts w:ascii="Times New Roman" w:hAnsi="Times New Roman" w:cs="Times New Roman"/>
          <w:color w:val="131413"/>
          <w:sz w:val="20"/>
          <w:szCs w:val="20"/>
          <w:lang w:val="en-US"/>
        </w:rPr>
        <w:t>, B.</w:t>
      </w:r>
      <w:proofErr w:type="gramStart"/>
      <w:r w:rsidRPr="00854FDF">
        <w:rPr>
          <w:rFonts w:ascii="Times New Roman" w:hAnsi="Times New Roman" w:cs="Times New Roman"/>
          <w:color w:val="131413"/>
          <w:sz w:val="20"/>
          <w:szCs w:val="20"/>
          <w:lang w:val="en-US"/>
        </w:rPr>
        <w:t xml:space="preserve">, </w:t>
      </w:r>
      <w:r w:rsidR="00BF28F0">
        <w:rPr>
          <w:rFonts w:ascii="Times New Roman" w:hAnsi="Times New Roman" w:cs="Times New Roman"/>
          <w:color w:val="131413"/>
          <w:sz w:val="20"/>
          <w:szCs w:val="20"/>
          <w:lang w:val="en-US"/>
        </w:rPr>
        <w:t xml:space="preserve"> Harrison</w:t>
      </w:r>
      <w:proofErr w:type="gramEnd"/>
      <w:r w:rsidR="00BF28F0">
        <w:rPr>
          <w:rFonts w:ascii="Times New Roman" w:hAnsi="Times New Roman" w:cs="Times New Roman"/>
          <w:color w:val="131413"/>
          <w:sz w:val="20"/>
          <w:szCs w:val="20"/>
          <w:lang w:val="en-US"/>
        </w:rPr>
        <w:t>, R.</w:t>
      </w:r>
      <w:r w:rsidR="002424DD">
        <w:rPr>
          <w:rFonts w:ascii="Times New Roman" w:hAnsi="Times New Roman" w:cs="Times New Roman"/>
          <w:color w:val="131413"/>
          <w:sz w:val="20"/>
          <w:szCs w:val="20"/>
          <w:lang w:val="en-US"/>
        </w:rPr>
        <w:t>,</w:t>
      </w:r>
      <w:r w:rsidR="00BF28F0">
        <w:rPr>
          <w:rFonts w:ascii="Times New Roman" w:hAnsi="Times New Roman" w:cs="Times New Roman"/>
          <w:color w:val="131413"/>
          <w:sz w:val="20"/>
          <w:szCs w:val="20"/>
          <w:lang w:val="en-US"/>
        </w:rPr>
        <w:t xml:space="preserve"> (2018)</w:t>
      </w:r>
      <w:r w:rsidRPr="00854FDF">
        <w:rPr>
          <w:rFonts w:ascii="Times New Roman" w:hAnsi="Times New Roman" w:cs="Times New Roman"/>
          <w:color w:val="131413"/>
          <w:sz w:val="20"/>
          <w:szCs w:val="20"/>
          <w:lang w:val="en-US"/>
        </w:rPr>
        <w:t xml:space="preserve"> Toward a process theory of entrepreneurial ecosystems. </w:t>
      </w:r>
      <w:r w:rsidRPr="00854FDF">
        <w:rPr>
          <w:rFonts w:ascii="Times New Roman" w:hAnsi="Times New Roman" w:cs="Times New Roman"/>
          <w:i/>
          <w:color w:val="131413"/>
          <w:sz w:val="20"/>
          <w:szCs w:val="20"/>
          <w:lang w:val="en-US"/>
        </w:rPr>
        <w:t>Strategic Entrepreneurship Journal,</w:t>
      </w:r>
      <w:r w:rsidRPr="00854FDF">
        <w:rPr>
          <w:rFonts w:ascii="Times New Roman" w:hAnsi="Times New Roman" w:cs="Times New Roman"/>
          <w:color w:val="131413"/>
          <w:sz w:val="20"/>
          <w:szCs w:val="20"/>
          <w:lang w:val="en-US"/>
        </w:rPr>
        <w:t xml:space="preserve"> 12(1), 151–168.</w:t>
      </w:r>
    </w:p>
    <w:p w:rsidR="000B6154" w:rsidRPr="00854FDF" w:rsidRDefault="000B6154" w:rsidP="000B6154">
      <w:pPr>
        <w:pStyle w:val="Heading1"/>
        <w:rPr>
          <w:b w:val="0"/>
          <w:sz w:val="20"/>
          <w:szCs w:val="20"/>
        </w:rPr>
      </w:pPr>
      <w:proofErr w:type="spellStart"/>
      <w:r w:rsidRPr="00854FDF">
        <w:rPr>
          <w:b w:val="0"/>
          <w:sz w:val="20"/>
          <w:szCs w:val="20"/>
        </w:rPr>
        <w:t>Vaccari</w:t>
      </w:r>
      <w:proofErr w:type="spellEnd"/>
      <w:r w:rsidRPr="00854FDF">
        <w:rPr>
          <w:b w:val="0"/>
          <w:sz w:val="20"/>
          <w:szCs w:val="20"/>
        </w:rPr>
        <w:t>, M.</w:t>
      </w:r>
      <w:proofErr w:type="gramStart"/>
      <w:r w:rsidRPr="00854FDF">
        <w:rPr>
          <w:b w:val="0"/>
          <w:sz w:val="20"/>
          <w:szCs w:val="20"/>
        </w:rPr>
        <w:t xml:space="preserve">,  </w:t>
      </w:r>
      <w:proofErr w:type="spellStart"/>
      <w:r w:rsidRPr="00854FDF">
        <w:rPr>
          <w:b w:val="0"/>
          <w:sz w:val="20"/>
          <w:szCs w:val="20"/>
        </w:rPr>
        <w:t>Perteghella</w:t>
      </w:r>
      <w:proofErr w:type="spellEnd"/>
      <w:proofErr w:type="gramEnd"/>
      <w:r w:rsidR="00BF28F0">
        <w:rPr>
          <w:b w:val="0"/>
          <w:sz w:val="20"/>
          <w:szCs w:val="20"/>
        </w:rPr>
        <w:t>, A.</w:t>
      </w:r>
      <w:r w:rsidR="002424DD">
        <w:rPr>
          <w:b w:val="0"/>
          <w:sz w:val="20"/>
          <w:szCs w:val="20"/>
        </w:rPr>
        <w:t>,</w:t>
      </w:r>
      <w:r w:rsidR="00BF28F0">
        <w:rPr>
          <w:b w:val="0"/>
          <w:sz w:val="20"/>
          <w:szCs w:val="20"/>
        </w:rPr>
        <w:t xml:space="preserve"> (2016)</w:t>
      </w:r>
      <w:r w:rsidRPr="00854FDF">
        <w:rPr>
          <w:sz w:val="20"/>
          <w:szCs w:val="20"/>
        </w:rPr>
        <w:t xml:space="preserve"> </w:t>
      </w:r>
      <w:r w:rsidRPr="00854FDF">
        <w:rPr>
          <w:b w:val="0"/>
          <w:sz w:val="20"/>
          <w:szCs w:val="20"/>
        </w:rPr>
        <w:t xml:space="preserve">Resource recovery from waste by Roma in the Balkans: A case study from </w:t>
      </w:r>
      <w:proofErr w:type="spellStart"/>
      <w:r w:rsidRPr="00854FDF">
        <w:rPr>
          <w:b w:val="0"/>
          <w:sz w:val="20"/>
          <w:szCs w:val="20"/>
        </w:rPr>
        <w:t>Zavidovici</w:t>
      </w:r>
      <w:proofErr w:type="spellEnd"/>
      <w:r w:rsidRPr="00854FDF">
        <w:rPr>
          <w:b w:val="0"/>
          <w:sz w:val="20"/>
          <w:szCs w:val="20"/>
        </w:rPr>
        <w:t xml:space="preserve"> (</w:t>
      </w:r>
      <w:proofErr w:type="spellStart"/>
      <w:r w:rsidRPr="00854FDF">
        <w:rPr>
          <w:b w:val="0"/>
          <w:sz w:val="20"/>
          <w:szCs w:val="20"/>
        </w:rPr>
        <w:t>BiH</w:t>
      </w:r>
      <w:proofErr w:type="spellEnd"/>
      <w:r w:rsidRPr="00854FDF">
        <w:rPr>
          <w:b w:val="0"/>
          <w:sz w:val="20"/>
          <w:szCs w:val="20"/>
        </w:rPr>
        <w:t xml:space="preserve">). </w:t>
      </w:r>
      <w:r w:rsidRPr="00854FDF">
        <w:rPr>
          <w:rStyle w:val="Strong"/>
          <w:i/>
          <w:sz w:val="20"/>
          <w:szCs w:val="20"/>
        </w:rPr>
        <w:t>Waste</w:t>
      </w:r>
      <w:r w:rsidRPr="00854FDF">
        <w:rPr>
          <w:b w:val="0"/>
          <w:i/>
          <w:sz w:val="20"/>
          <w:szCs w:val="20"/>
        </w:rPr>
        <w:t xml:space="preserve"> Management &amp; Research: The Journal Of The International Solid </w:t>
      </w:r>
      <w:r w:rsidRPr="00854FDF">
        <w:rPr>
          <w:rStyle w:val="Strong"/>
          <w:i/>
          <w:sz w:val="20"/>
          <w:szCs w:val="20"/>
        </w:rPr>
        <w:t>Wastes</w:t>
      </w:r>
      <w:r w:rsidRPr="00854FDF">
        <w:rPr>
          <w:i/>
          <w:sz w:val="20"/>
          <w:szCs w:val="20"/>
        </w:rPr>
        <w:t xml:space="preserve"> </w:t>
      </w:r>
      <w:r w:rsidRPr="00854FDF">
        <w:rPr>
          <w:b w:val="0"/>
          <w:i/>
          <w:sz w:val="20"/>
          <w:szCs w:val="20"/>
        </w:rPr>
        <w:t>And Public Cleansing Association,</w:t>
      </w:r>
      <w:r w:rsidRPr="00854FDF">
        <w:rPr>
          <w:b w:val="0"/>
          <w:sz w:val="20"/>
          <w:szCs w:val="20"/>
        </w:rPr>
        <w:t xml:space="preserve"> </w:t>
      </w:r>
      <w:r w:rsidRPr="00BF28F0">
        <w:rPr>
          <w:b w:val="0"/>
          <w:sz w:val="20"/>
          <w:szCs w:val="20"/>
        </w:rPr>
        <w:t xml:space="preserve">34 </w:t>
      </w:r>
      <w:r w:rsidRPr="00854FDF">
        <w:rPr>
          <w:b w:val="0"/>
          <w:sz w:val="20"/>
          <w:szCs w:val="20"/>
        </w:rPr>
        <w:t>(9), 866-74.</w:t>
      </w:r>
    </w:p>
    <w:p w:rsidR="00E06E80" w:rsidRPr="00854FDF" w:rsidRDefault="00BF28F0" w:rsidP="00E06E80">
      <w:pPr>
        <w:pStyle w:val="Heading1"/>
        <w:rPr>
          <w:b w:val="0"/>
          <w:sz w:val="20"/>
          <w:szCs w:val="20"/>
        </w:rPr>
      </w:pPr>
      <w:proofErr w:type="spellStart"/>
      <w:r>
        <w:rPr>
          <w:b w:val="0"/>
          <w:sz w:val="20"/>
          <w:szCs w:val="20"/>
        </w:rPr>
        <w:t>Vermeersch</w:t>
      </w:r>
      <w:proofErr w:type="spellEnd"/>
      <w:r>
        <w:rPr>
          <w:b w:val="0"/>
          <w:sz w:val="20"/>
          <w:szCs w:val="20"/>
        </w:rPr>
        <w:t>, P.</w:t>
      </w:r>
      <w:r w:rsidR="002424DD">
        <w:rPr>
          <w:b w:val="0"/>
          <w:sz w:val="20"/>
          <w:szCs w:val="20"/>
        </w:rPr>
        <w:t>,</w:t>
      </w:r>
      <w:r>
        <w:rPr>
          <w:b w:val="0"/>
          <w:sz w:val="20"/>
          <w:szCs w:val="20"/>
        </w:rPr>
        <w:t xml:space="preserve"> (2017)</w:t>
      </w:r>
      <w:r w:rsidR="00E06E80" w:rsidRPr="00854FDF">
        <w:rPr>
          <w:b w:val="0"/>
          <w:sz w:val="20"/>
          <w:szCs w:val="20"/>
        </w:rPr>
        <w:t xml:space="preserve"> How Does the </w:t>
      </w:r>
      <w:r w:rsidR="00E06E80" w:rsidRPr="00854FDF">
        <w:rPr>
          <w:rStyle w:val="Strong"/>
          <w:sz w:val="20"/>
          <w:szCs w:val="20"/>
        </w:rPr>
        <w:t>EU</w:t>
      </w:r>
      <w:r w:rsidR="00E06E80" w:rsidRPr="00854FDF">
        <w:rPr>
          <w:b w:val="0"/>
          <w:sz w:val="20"/>
          <w:szCs w:val="20"/>
        </w:rPr>
        <w:t xml:space="preserve"> Matter for the </w:t>
      </w:r>
      <w:r w:rsidR="00E06E80" w:rsidRPr="00854FDF">
        <w:rPr>
          <w:rStyle w:val="Strong"/>
          <w:sz w:val="20"/>
          <w:szCs w:val="20"/>
        </w:rPr>
        <w:t>Roma</w:t>
      </w:r>
      <w:r w:rsidR="00E06E80" w:rsidRPr="00854FDF">
        <w:rPr>
          <w:b w:val="0"/>
          <w:sz w:val="20"/>
          <w:szCs w:val="20"/>
        </w:rPr>
        <w:t xml:space="preserve">? Transnational </w:t>
      </w:r>
      <w:r w:rsidR="00E06E80" w:rsidRPr="00854FDF">
        <w:rPr>
          <w:rStyle w:val="Strong"/>
          <w:sz w:val="20"/>
          <w:szCs w:val="20"/>
        </w:rPr>
        <w:t>Roma</w:t>
      </w:r>
      <w:r w:rsidR="00E06E80" w:rsidRPr="00854FDF">
        <w:rPr>
          <w:b w:val="0"/>
          <w:sz w:val="20"/>
          <w:szCs w:val="20"/>
        </w:rPr>
        <w:t xml:space="preserve"> Activism and </w:t>
      </w:r>
      <w:r w:rsidR="00E06E80" w:rsidRPr="00854FDF">
        <w:rPr>
          <w:rStyle w:val="Strong"/>
          <w:sz w:val="20"/>
          <w:szCs w:val="20"/>
        </w:rPr>
        <w:t>EU</w:t>
      </w:r>
      <w:r w:rsidR="00E06E80" w:rsidRPr="00854FDF">
        <w:rPr>
          <w:sz w:val="20"/>
          <w:szCs w:val="20"/>
        </w:rPr>
        <w:t xml:space="preserve"> </w:t>
      </w:r>
      <w:r w:rsidR="00E06E80" w:rsidRPr="00854FDF">
        <w:rPr>
          <w:b w:val="0"/>
          <w:sz w:val="20"/>
          <w:szCs w:val="20"/>
        </w:rPr>
        <w:t xml:space="preserve">Social </w:t>
      </w:r>
      <w:r w:rsidR="00E06E80" w:rsidRPr="00854FDF">
        <w:rPr>
          <w:rStyle w:val="Strong"/>
          <w:sz w:val="20"/>
          <w:szCs w:val="20"/>
        </w:rPr>
        <w:t>Policy</w:t>
      </w:r>
      <w:r w:rsidR="00E06E80" w:rsidRPr="00854FDF">
        <w:rPr>
          <w:b w:val="0"/>
          <w:sz w:val="20"/>
          <w:szCs w:val="20"/>
        </w:rPr>
        <w:t xml:space="preserve"> Formation. </w:t>
      </w:r>
      <w:r w:rsidR="00E06E80" w:rsidRPr="00854FDF">
        <w:rPr>
          <w:b w:val="0"/>
          <w:i/>
          <w:sz w:val="20"/>
          <w:szCs w:val="20"/>
        </w:rPr>
        <w:t>Problems of Post-Communism,</w:t>
      </w:r>
      <w:r w:rsidR="00E06E80" w:rsidRPr="00854FDF">
        <w:rPr>
          <w:b w:val="0"/>
          <w:sz w:val="20"/>
          <w:szCs w:val="20"/>
        </w:rPr>
        <w:t xml:space="preserve"> </w:t>
      </w:r>
      <w:r w:rsidR="00E06E80" w:rsidRPr="00BF28F0">
        <w:rPr>
          <w:b w:val="0"/>
          <w:sz w:val="20"/>
          <w:szCs w:val="20"/>
        </w:rPr>
        <w:t>64</w:t>
      </w:r>
      <w:r w:rsidR="00E06E80" w:rsidRPr="00854FDF">
        <w:rPr>
          <w:b w:val="0"/>
          <w:sz w:val="20"/>
          <w:szCs w:val="20"/>
        </w:rPr>
        <w:t xml:space="preserve"> (5), 219-227.</w:t>
      </w:r>
    </w:p>
    <w:p w:rsidR="00EA2E34" w:rsidRPr="00BF28F0" w:rsidRDefault="00EA2E34" w:rsidP="00EA2E34">
      <w:pPr>
        <w:autoSpaceDE w:val="0"/>
        <w:autoSpaceDN w:val="0"/>
        <w:adjustRightInd w:val="0"/>
        <w:spacing w:after="0" w:line="240" w:lineRule="auto"/>
        <w:rPr>
          <w:rFonts w:ascii="Times New Roman" w:hAnsi="Times New Roman" w:cs="Times New Roman"/>
          <w:i/>
          <w:sz w:val="20"/>
          <w:szCs w:val="20"/>
          <w:lang w:val="en-US"/>
        </w:rPr>
      </w:pPr>
      <w:proofErr w:type="spellStart"/>
      <w:r w:rsidRPr="00854FDF">
        <w:rPr>
          <w:rFonts w:ascii="Times New Roman" w:hAnsi="Times New Roman" w:cs="Times New Roman"/>
          <w:sz w:val="20"/>
          <w:szCs w:val="20"/>
          <w:lang w:val="en-US"/>
        </w:rPr>
        <w:t>Velis</w:t>
      </w:r>
      <w:proofErr w:type="spellEnd"/>
      <w:r w:rsidRPr="00854FDF">
        <w:rPr>
          <w:rFonts w:ascii="Times New Roman" w:hAnsi="Times New Roman" w:cs="Times New Roman"/>
          <w:sz w:val="20"/>
          <w:szCs w:val="20"/>
          <w:lang w:val="en-US"/>
        </w:rPr>
        <w:t xml:space="preserve">, C.A., Wilson, D.C., Rocca, O., Smith, S.R., </w:t>
      </w:r>
      <w:proofErr w:type="spellStart"/>
      <w:r w:rsidRPr="00854FDF">
        <w:rPr>
          <w:rFonts w:ascii="Times New Roman" w:hAnsi="Times New Roman" w:cs="Times New Roman"/>
          <w:sz w:val="20"/>
          <w:szCs w:val="20"/>
          <w:lang w:val="en-US"/>
        </w:rPr>
        <w:t>Mavroupolos</w:t>
      </w:r>
      <w:proofErr w:type="spellEnd"/>
      <w:r w:rsidRPr="00854FDF">
        <w:rPr>
          <w:rFonts w:ascii="Times New Roman" w:hAnsi="Times New Roman" w:cs="Times New Roman"/>
          <w:sz w:val="20"/>
          <w:szCs w:val="20"/>
          <w:lang w:val="en-US"/>
        </w:rPr>
        <w:t>, A.,</w:t>
      </w:r>
      <w:proofErr w:type="spellStart"/>
      <w:r w:rsidRPr="00854FDF">
        <w:rPr>
          <w:rFonts w:ascii="Times New Roman" w:hAnsi="Times New Roman" w:cs="Times New Roman"/>
          <w:sz w:val="20"/>
          <w:szCs w:val="20"/>
          <w:lang w:val="en-US"/>
        </w:rPr>
        <w:t>Cheeseman</w:t>
      </w:r>
      <w:proofErr w:type="spellEnd"/>
      <w:r w:rsidRPr="00854FDF">
        <w:rPr>
          <w:rFonts w:ascii="Times New Roman" w:hAnsi="Times New Roman" w:cs="Times New Roman"/>
          <w:sz w:val="20"/>
          <w:szCs w:val="20"/>
          <w:lang w:val="en-US"/>
        </w:rPr>
        <w:t>, C.R., (2012) An analytical framework and tool (‘</w:t>
      </w:r>
      <w:proofErr w:type="spellStart"/>
      <w:r w:rsidRPr="00854FDF">
        <w:rPr>
          <w:rFonts w:ascii="Times New Roman" w:hAnsi="Times New Roman" w:cs="Times New Roman"/>
          <w:sz w:val="20"/>
          <w:szCs w:val="20"/>
          <w:lang w:val="en-US"/>
        </w:rPr>
        <w:t>InteRa</w:t>
      </w:r>
      <w:proofErr w:type="spellEnd"/>
      <w:r w:rsidRPr="00854FDF">
        <w:rPr>
          <w:rFonts w:ascii="Times New Roman" w:hAnsi="Times New Roman" w:cs="Times New Roman"/>
          <w:sz w:val="20"/>
          <w:szCs w:val="20"/>
          <w:lang w:val="en-US"/>
        </w:rPr>
        <w:t xml:space="preserve">’) for integrating the informal recycling sector in waste and resource management </w:t>
      </w:r>
      <w:r w:rsidR="002424DD">
        <w:rPr>
          <w:rFonts w:ascii="Times New Roman" w:hAnsi="Times New Roman" w:cs="Times New Roman"/>
          <w:sz w:val="20"/>
          <w:szCs w:val="20"/>
          <w:lang w:val="en-US"/>
        </w:rPr>
        <w:t>systems in developing countries,</w:t>
      </w:r>
      <w:r w:rsidRPr="00854FDF">
        <w:rPr>
          <w:rFonts w:ascii="Times New Roman" w:hAnsi="Times New Roman" w:cs="Times New Roman"/>
          <w:i/>
          <w:sz w:val="20"/>
          <w:szCs w:val="20"/>
          <w:lang w:val="en-US"/>
        </w:rPr>
        <w:t xml:space="preserve"> Waste Management &amp;</w:t>
      </w:r>
      <w:r w:rsidR="00BF28F0">
        <w:rPr>
          <w:rFonts w:ascii="Times New Roman" w:hAnsi="Times New Roman" w:cs="Times New Roman"/>
          <w:i/>
          <w:sz w:val="20"/>
          <w:szCs w:val="20"/>
          <w:lang w:val="en-US"/>
        </w:rPr>
        <w:t xml:space="preserve"> </w:t>
      </w:r>
      <w:r w:rsidRPr="00854FDF">
        <w:rPr>
          <w:rFonts w:ascii="Times New Roman" w:hAnsi="Times New Roman" w:cs="Times New Roman"/>
          <w:i/>
          <w:sz w:val="20"/>
          <w:szCs w:val="20"/>
          <w:lang w:val="en-US"/>
        </w:rPr>
        <w:t>Research</w:t>
      </w:r>
      <w:r w:rsidRPr="00854FDF">
        <w:rPr>
          <w:rFonts w:ascii="Times New Roman" w:hAnsi="Times New Roman" w:cs="Times New Roman"/>
          <w:sz w:val="20"/>
          <w:szCs w:val="20"/>
          <w:lang w:val="en-US"/>
        </w:rPr>
        <w:t>, 309</w:t>
      </w:r>
      <w:r w:rsidR="00BF28F0">
        <w:rPr>
          <w:rFonts w:ascii="Times New Roman" w:hAnsi="Times New Roman" w:cs="Times New Roman"/>
          <w:sz w:val="20"/>
          <w:szCs w:val="20"/>
          <w:lang w:val="en-US"/>
        </w:rPr>
        <w:t>,</w:t>
      </w:r>
      <w:r w:rsidRPr="00854FDF">
        <w:rPr>
          <w:rFonts w:ascii="Times New Roman" w:hAnsi="Times New Roman" w:cs="Times New Roman"/>
          <w:sz w:val="20"/>
          <w:szCs w:val="20"/>
          <w:lang w:val="en-US"/>
        </w:rPr>
        <w:t xml:space="preserve"> 43–66.</w:t>
      </w:r>
    </w:p>
    <w:p w:rsidR="005215CF" w:rsidRPr="00854FDF" w:rsidRDefault="00BF28F0" w:rsidP="005215CF">
      <w:pPr>
        <w:pStyle w:val="Heading1"/>
        <w:rPr>
          <w:b w:val="0"/>
          <w:sz w:val="20"/>
          <w:szCs w:val="20"/>
        </w:rPr>
      </w:pPr>
      <w:proofErr w:type="spellStart"/>
      <w:r>
        <w:rPr>
          <w:b w:val="0"/>
          <w:sz w:val="20"/>
          <w:szCs w:val="20"/>
        </w:rPr>
        <w:t>Velis</w:t>
      </w:r>
      <w:proofErr w:type="spellEnd"/>
      <w:r>
        <w:rPr>
          <w:b w:val="0"/>
          <w:sz w:val="20"/>
          <w:szCs w:val="20"/>
        </w:rPr>
        <w:t>, C., (2018)</w:t>
      </w:r>
      <w:r w:rsidR="005215CF" w:rsidRPr="00854FDF">
        <w:rPr>
          <w:b w:val="0"/>
          <w:sz w:val="20"/>
          <w:szCs w:val="20"/>
        </w:rPr>
        <w:t xml:space="preserve"> Waste pickers in Global South: Informal recycling sector in a circular economy era, </w:t>
      </w:r>
      <w:r w:rsidR="005215CF" w:rsidRPr="00854FDF">
        <w:rPr>
          <w:rStyle w:val="Emphasis"/>
          <w:b w:val="0"/>
          <w:sz w:val="20"/>
          <w:szCs w:val="20"/>
        </w:rPr>
        <w:t>Waste Management &amp; Research: The Journal for a Sustainable Circular Economy</w:t>
      </w:r>
      <w:r>
        <w:rPr>
          <w:b w:val="0"/>
          <w:sz w:val="20"/>
          <w:szCs w:val="20"/>
        </w:rPr>
        <w:t>, 35 (</w:t>
      </w:r>
      <w:r w:rsidR="005215CF" w:rsidRPr="00854FDF">
        <w:rPr>
          <w:b w:val="0"/>
          <w:sz w:val="20"/>
          <w:szCs w:val="20"/>
        </w:rPr>
        <w:t>4</w:t>
      </w:r>
      <w:r>
        <w:rPr>
          <w:b w:val="0"/>
          <w:sz w:val="20"/>
          <w:szCs w:val="20"/>
        </w:rPr>
        <w:t>)</w:t>
      </w:r>
      <w:r w:rsidR="002424DD">
        <w:rPr>
          <w:b w:val="0"/>
          <w:sz w:val="20"/>
          <w:szCs w:val="20"/>
        </w:rPr>
        <w:t>, 329-331.</w:t>
      </w:r>
    </w:p>
    <w:p w:rsidR="00B021C0" w:rsidRPr="00854FDF" w:rsidRDefault="00BF28F0" w:rsidP="00B021C0">
      <w:pPr>
        <w:pStyle w:val="Heading1"/>
        <w:rPr>
          <w:rStyle w:val="HTMLCite"/>
          <w:b w:val="0"/>
          <w:i w:val="0"/>
          <w:iCs w:val="0"/>
          <w:sz w:val="20"/>
          <w:szCs w:val="20"/>
        </w:rPr>
      </w:pPr>
      <w:r>
        <w:rPr>
          <w:b w:val="0"/>
          <w:sz w:val="20"/>
          <w:szCs w:val="20"/>
        </w:rPr>
        <w:t xml:space="preserve">Wallace, C., </w:t>
      </w:r>
      <w:proofErr w:type="spellStart"/>
      <w:r>
        <w:rPr>
          <w:b w:val="0"/>
          <w:sz w:val="20"/>
          <w:szCs w:val="20"/>
        </w:rPr>
        <w:t>Latcheva</w:t>
      </w:r>
      <w:proofErr w:type="spellEnd"/>
      <w:r>
        <w:rPr>
          <w:b w:val="0"/>
          <w:sz w:val="20"/>
          <w:szCs w:val="20"/>
        </w:rPr>
        <w:t>, R., (2006)</w:t>
      </w:r>
      <w:r w:rsidR="00B021C0" w:rsidRPr="00854FDF">
        <w:rPr>
          <w:b w:val="0"/>
          <w:sz w:val="20"/>
          <w:szCs w:val="20"/>
        </w:rPr>
        <w:t xml:space="preserve"> Economic Transformation </w:t>
      </w:r>
      <w:proofErr w:type="gramStart"/>
      <w:r w:rsidR="00B021C0" w:rsidRPr="00854FDF">
        <w:rPr>
          <w:b w:val="0"/>
          <w:sz w:val="20"/>
          <w:szCs w:val="20"/>
        </w:rPr>
        <w:t>Outside</w:t>
      </w:r>
      <w:proofErr w:type="gramEnd"/>
      <w:r w:rsidR="00B021C0" w:rsidRPr="00854FDF">
        <w:rPr>
          <w:b w:val="0"/>
          <w:sz w:val="20"/>
          <w:szCs w:val="20"/>
        </w:rPr>
        <w:t xml:space="preserve"> the Law: </w:t>
      </w:r>
      <w:r w:rsidR="00B021C0" w:rsidRPr="00854FDF">
        <w:rPr>
          <w:rStyle w:val="Strong"/>
          <w:sz w:val="20"/>
          <w:szCs w:val="20"/>
        </w:rPr>
        <w:t>Corruption</w:t>
      </w:r>
      <w:r w:rsidR="00B021C0" w:rsidRPr="00854FDF">
        <w:rPr>
          <w:sz w:val="20"/>
          <w:szCs w:val="20"/>
        </w:rPr>
        <w:t>,</w:t>
      </w:r>
      <w:r w:rsidR="00B021C0" w:rsidRPr="00854FDF">
        <w:rPr>
          <w:b w:val="0"/>
          <w:sz w:val="20"/>
          <w:szCs w:val="20"/>
        </w:rPr>
        <w:t xml:space="preserve"> Trust in Public Institutions and the Informal Economy in Transition Countries of Central and </w:t>
      </w:r>
      <w:r w:rsidR="00B021C0" w:rsidRPr="00854FDF">
        <w:rPr>
          <w:rStyle w:val="Strong"/>
          <w:sz w:val="20"/>
          <w:szCs w:val="20"/>
        </w:rPr>
        <w:t>Eastern</w:t>
      </w:r>
      <w:r w:rsidR="00B021C0" w:rsidRPr="00854FDF">
        <w:rPr>
          <w:sz w:val="20"/>
          <w:szCs w:val="20"/>
        </w:rPr>
        <w:t xml:space="preserve"> </w:t>
      </w:r>
      <w:r w:rsidR="00B021C0" w:rsidRPr="00854FDF">
        <w:rPr>
          <w:rStyle w:val="Strong"/>
          <w:sz w:val="20"/>
          <w:szCs w:val="20"/>
        </w:rPr>
        <w:t>Europe</w:t>
      </w:r>
      <w:r w:rsidR="00B021C0" w:rsidRPr="00854FDF">
        <w:rPr>
          <w:sz w:val="20"/>
          <w:szCs w:val="20"/>
        </w:rPr>
        <w:t xml:space="preserve">. </w:t>
      </w:r>
      <w:r w:rsidR="00B021C0" w:rsidRPr="00854FDF">
        <w:rPr>
          <w:b w:val="0"/>
          <w:i/>
          <w:sz w:val="20"/>
          <w:szCs w:val="20"/>
        </w:rPr>
        <w:t>Europe-Asia Studies,</w:t>
      </w:r>
      <w:r w:rsidR="00B021C0" w:rsidRPr="00854FDF">
        <w:rPr>
          <w:b w:val="0"/>
          <w:sz w:val="20"/>
          <w:szCs w:val="20"/>
        </w:rPr>
        <w:t xml:space="preserve"> </w:t>
      </w:r>
      <w:r w:rsidR="00B021C0" w:rsidRPr="00854FDF">
        <w:rPr>
          <w:b w:val="0"/>
          <w:i/>
          <w:sz w:val="20"/>
          <w:szCs w:val="20"/>
        </w:rPr>
        <w:t>58</w:t>
      </w:r>
      <w:r w:rsidR="00B021C0" w:rsidRPr="00854FDF">
        <w:rPr>
          <w:b w:val="0"/>
          <w:sz w:val="20"/>
          <w:szCs w:val="20"/>
        </w:rPr>
        <w:t xml:space="preserve"> (1), 81-102.</w:t>
      </w:r>
    </w:p>
    <w:p w:rsidR="00964994" w:rsidRPr="00854FDF" w:rsidRDefault="00964994" w:rsidP="00020163">
      <w:pPr>
        <w:pStyle w:val="Heading1"/>
        <w:rPr>
          <w:b w:val="0"/>
          <w:sz w:val="20"/>
          <w:szCs w:val="20"/>
        </w:rPr>
      </w:pPr>
      <w:r w:rsidRPr="00854FDF">
        <w:rPr>
          <w:b w:val="0"/>
          <w:sz w:val="20"/>
          <w:szCs w:val="20"/>
        </w:rPr>
        <w:t xml:space="preserve">Webb, J.W., </w:t>
      </w:r>
      <w:proofErr w:type="spellStart"/>
      <w:r w:rsidRPr="00854FDF">
        <w:rPr>
          <w:b w:val="0"/>
          <w:sz w:val="20"/>
          <w:szCs w:val="20"/>
        </w:rPr>
        <w:t>Tihanyi</w:t>
      </w:r>
      <w:proofErr w:type="spellEnd"/>
      <w:r w:rsidRPr="00854FDF">
        <w:rPr>
          <w:b w:val="0"/>
          <w:sz w:val="20"/>
          <w:szCs w:val="20"/>
        </w:rPr>
        <w:t>, L., Ireland, R.</w:t>
      </w:r>
      <w:r w:rsidR="00BF28F0">
        <w:rPr>
          <w:b w:val="0"/>
          <w:sz w:val="20"/>
          <w:szCs w:val="20"/>
        </w:rPr>
        <w:t xml:space="preserve">D., </w:t>
      </w:r>
      <w:proofErr w:type="spellStart"/>
      <w:r w:rsidR="00BF28F0">
        <w:rPr>
          <w:b w:val="0"/>
          <w:sz w:val="20"/>
          <w:szCs w:val="20"/>
        </w:rPr>
        <w:t>Sirmon</w:t>
      </w:r>
      <w:proofErr w:type="spellEnd"/>
      <w:r w:rsidR="00BF28F0">
        <w:rPr>
          <w:b w:val="0"/>
          <w:sz w:val="20"/>
          <w:szCs w:val="20"/>
        </w:rPr>
        <w:t>, D.G., (2009)</w:t>
      </w:r>
      <w:r w:rsidRPr="00854FDF">
        <w:rPr>
          <w:b w:val="0"/>
          <w:sz w:val="20"/>
          <w:szCs w:val="20"/>
        </w:rPr>
        <w:t xml:space="preserve"> </w:t>
      </w:r>
      <w:proofErr w:type="gramStart"/>
      <w:r w:rsidRPr="00854FDF">
        <w:rPr>
          <w:b w:val="0"/>
          <w:sz w:val="20"/>
          <w:szCs w:val="20"/>
        </w:rPr>
        <w:t>You</w:t>
      </w:r>
      <w:proofErr w:type="gramEnd"/>
      <w:r w:rsidRPr="00854FDF">
        <w:rPr>
          <w:b w:val="0"/>
          <w:sz w:val="20"/>
          <w:szCs w:val="20"/>
        </w:rPr>
        <w:t xml:space="preserve"> say illegal, I say legitimate: Entrepreneurship in the informal economy. </w:t>
      </w:r>
      <w:r w:rsidRPr="00854FDF">
        <w:rPr>
          <w:b w:val="0"/>
          <w:i/>
          <w:iCs/>
          <w:sz w:val="20"/>
          <w:szCs w:val="20"/>
        </w:rPr>
        <w:t>Academy of Management Review</w:t>
      </w:r>
      <w:r w:rsidRPr="00854FDF">
        <w:rPr>
          <w:b w:val="0"/>
          <w:sz w:val="20"/>
          <w:szCs w:val="20"/>
        </w:rPr>
        <w:t xml:space="preserve">, </w:t>
      </w:r>
      <w:r w:rsidRPr="00BF28F0">
        <w:rPr>
          <w:b w:val="0"/>
          <w:iCs/>
          <w:sz w:val="20"/>
          <w:szCs w:val="20"/>
        </w:rPr>
        <w:t>34</w:t>
      </w:r>
      <w:r w:rsidRPr="00854FDF">
        <w:rPr>
          <w:b w:val="0"/>
          <w:sz w:val="20"/>
          <w:szCs w:val="20"/>
        </w:rPr>
        <w:t>(3), 492-510.</w:t>
      </w:r>
    </w:p>
    <w:p w:rsidR="00105EE0" w:rsidRPr="00854FDF" w:rsidRDefault="00105EE0" w:rsidP="00105EE0">
      <w:pPr>
        <w:autoSpaceDE w:val="0"/>
        <w:autoSpaceDN w:val="0"/>
        <w:adjustRightInd w:val="0"/>
        <w:spacing w:after="0" w:line="240" w:lineRule="auto"/>
        <w:rPr>
          <w:rFonts w:ascii="Times New Roman" w:hAnsi="Times New Roman" w:cs="Times New Roman"/>
          <w:color w:val="000000"/>
          <w:sz w:val="20"/>
          <w:szCs w:val="20"/>
          <w:lang w:val="en-US"/>
        </w:rPr>
      </w:pPr>
      <w:r w:rsidRPr="00854FDF">
        <w:rPr>
          <w:rFonts w:ascii="Times New Roman" w:hAnsi="Times New Roman" w:cs="Times New Roman"/>
          <w:color w:val="000000"/>
          <w:sz w:val="20"/>
          <w:szCs w:val="20"/>
          <w:lang w:val="en-US"/>
        </w:rPr>
        <w:t>Webb, J. W.</w:t>
      </w:r>
      <w:r w:rsidR="00BF28F0">
        <w:rPr>
          <w:rFonts w:ascii="Times New Roman" w:hAnsi="Times New Roman" w:cs="Times New Roman"/>
          <w:color w:val="000000"/>
          <w:sz w:val="20"/>
          <w:szCs w:val="20"/>
          <w:lang w:val="en-US"/>
        </w:rPr>
        <w:t xml:space="preserve">, G. D. </w:t>
      </w:r>
      <w:proofErr w:type="spellStart"/>
      <w:r w:rsidR="00BF28F0">
        <w:rPr>
          <w:rFonts w:ascii="Times New Roman" w:hAnsi="Times New Roman" w:cs="Times New Roman"/>
          <w:color w:val="000000"/>
          <w:sz w:val="20"/>
          <w:szCs w:val="20"/>
          <w:lang w:val="en-US"/>
        </w:rPr>
        <w:t>Bruton</w:t>
      </w:r>
      <w:proofErr w:type="spellEnd"/>
      <w:r w:rsidR="00BF28F0">
        <w:rPr>
          <w:rFonts w:ascii="Times New Roman" w:hAnsi="Times New Roman" w:cs="Times New Roman"/>
          <w:color w:val="000000"/>
          <w:sz w:val="20"/>
          <w:szCs w:val="20"/>
          <w:lang w:val="en-US"/>
        </w:rPr>
        <w:t xml:space="preserve">, L. </w:t>
      </w:r>
      <w:proofErr w:type="spellStart"/>
      <w:r w:rsidR="00BF28F0">
        <w:rPr>
          <w:rFonts w:ascii="Times New Roman" w:hAnsi="Times New Roman" w:cs="Times New Roman"/>
          <w:color w:val="000000"/>
          <w:sz w:val="20"/>
          <w:szCs w:val="20"/>
          <w:lang w:val="en-US"/>
        </w:rPr>
        <w:t>Tihanyi</w:t>
      </w:r>
      <w:proofErr w:type="spellEnd"/>
      <w:r w:rsidR="00BF28F0">
        <w:rPr>
          <w:rFonts w:ascii="Times New Roman" w:hAnsi="Times New Roman" w:cs="Times New Roman"/>
          <w:color w:val="000000"/>
          <w:sz w:val="20"/>
          <w:szCs w:val="20"/>
          <w:lang w:val="en-US"/>
        </w:rPr>
        <w:t xml:space="preserve">, </w:t>
      </w:r>
      <w:r w:rsidRPr="00854FDF">
        <w:rPr>
          <w:rFonts w:ascii="Times New Roman" w:hAnsi="Times New Roman" w:cs="Times New Roman"/>
          <w:color w:val="000000"/>
          <w:sz w:val="20"/>
          <w:szCs w:val="20"/>
          <w:lang w:val="en-US"/>
        </w:rPr>
        <w:t>R. D. Ireland.</w:t>
      </w:r>
      <w:r w:rsidR="00BF28F0">
        <w:rPr>
          <w:rFonts w:ascii="Times New Roman" w:hAnsi="Times New Roman" w:cs="Times New Roman"/>
          <w:color w:val="000000"/>
          <w:sz w:val="20"/>
          <w:szCs w:val="20"/>
          <w:lang w:val="en-US"/>
        </w:rPr>
        <w:t xml:space="preserve">, </w:t>
      </w:r>
      <w:proofErr w:type="gramStart"/>
      <w:r w:rsidR="00BF28F0">
        <w:rPr>
          <w:rFonts w:ascii="Times New Roman" w:hAnsi="Times New Roman" w:cs="Times New Roman"/>
          <w:color w:val="000000"/>
          <w:sz w:val="20"/>
          <w:szCs w:val="20"/>
          <w:lang w:val="en-US"/>
        </w:rPr>
        <w:t>(</w:t>
      </w:r>
      <w:r w:rsidRPr="00854FDF">
        <w:rPr>
          <w:rFonts w:ascii="Times New Roman" w:hAnsi="Times New Roman" w:cs="Times New Roman"/>
          <w:color w:val="000000"/>
          <w:sz w:val="20"/>
          <w:szCs w:val="20"/>
          <w:lang w:val="en-US"/>
        </w:rPr>
        <w:t xml:space="preserve"> </w:t>
      </w:r>
      <w:r w:rsidRPr="00854FDF">
        <w:rPr>
          <w:rFonts w:ascii="Times New Roman" w:hAnsi="Times New Roman" w:cs="Times New Roman"/>
          <w:color w:val="000080"/>
          <w:sz w:val="20"/>
          <w:szCs w:val="20"/>
          <w:lang w:val="en-US"/>
        </w:rPr>
        <w:t>2013</w:t>
      </w:r>
      <w:proofErr w:type="gramEnd"/>
      <w:r w:rsidR="00BF28F0">
        <w:rPr>
          <w:rFonts w:ascii="Times New Roman" w:hAnsi="Times New Roman" w:cs="Times New Roman"/>
          <w:color w:val="000080"/>
          <w:sz w:val="20"/>
          <w:szCs w:val="20"/>
          <w:lang w:val="en-US"/>
        </w:rPr>
        <w:t>)</w:t>
      </w:r>
      <w:r w:rsidR="00BF28F0">
        <w:rPr>
          <w:rFonts w:ascii="Times New Roman" w:hAnsi="Times New Roman" w:cs="Times New Roman"/>
          <w:color w:val="000000"/>
          <w:sz w:val="20"/>
          <w:szCs w:val="20"/>
          <w:lang w:val="en-US"/>
        </w:rPr>
        <w:t xml:space="preserve"> </w:t>
      </w:r>
      <w:r w:rsidRPr="00854FDF">
        <w:rPr>
          <w:rFonts w:ascii="Times New Roman" w:hAnsi="Times New Roman" w:cs="Times New Roman"/>
          <w:color w:val="000000"/>
          <w:sz w:val="20"/>
          <w:szCs w:val="20"/>
          <w:lang w:val="en-US"/>
        </w:rPr>
        <w:t>Research on Entrepreneurship in the Informal Econ</w:t>
      </w:r>
      <w:r w:rsidR="00BF28F0">
        <w:rPr>
          <w:rFonts w:ascii="Times New Roman" w:hAnsi="Times New Roman" w:cs="Times New Roman"/>
          <w:color w:val="000000"/>
          <w:sz w:val="20"/>
          <w:szCs w:val="20"/>
          <w:lang w:val="en-US"/>
        </w:rPr>
        <w:t>omy: Framing A Research Agenda.</w:t>
      </w:r>
      <w:r w:rsidRPr="00854FDF">
        <w:rPr>
          <w:rFonts w:ascii="Times New Roman" w:hAnsi="Times New Roman" w:cs="Times New Roman"/>
          <w:color w:val="000000"/>
          <w:sz w:val="20"/>
          <w:szCs w:val="20"/>
          <w:lang w:val="en-US"/>
        </w:rPr>
        <w:t xml:space="preserve"> </w:t>
      </w:r>
      <w:r w:rsidRPr="00854FDF">
        <w:rPr>
          <w:rFonts w:ascii="Times New Roman" w:hAnsi="Times New Roman" w:cs="Times New Roman"/>
          <w:i/>
          <w:color w:val="000000"/>
          <w:sz w:val="20"/>
          <w:szCs w:val="20"/>
          <w:lang w:val="en-US"/>
        </w:rPr>
        <w:t>Journal of Business Venturing</w:t>
      </w:r>
      <w:r w:rsidR="00BF28F0">
        <w:rPr>
          <w:rFonts w:ascii="Times New Roman" w:hAnsi="Times New Roman" w:cs="Times New Roman"/>
          <w:color w:val="000000"/>
          <w:sz w:val="20"/>
          <w:szCs w:val="20"/>
          <w:lang w:val="en-US"/>
        </w:rPr>
        <w:t xml:space="preserve"> 28 (5), </w:t>
      </w:r>
      <w:r w:rsidRPr="00854FDF">
        <w:rPr>
          <w:rFonts w:ascii="Times New Roman" w:hAnsi="Times New Roman" w:cs="Times New Roman"/>
          <w:color w:val="000000"/>
          <w:sz w:val="20"/>
          <w:szCs w:val="20"/>
          <w:lang w:val="en-US"/>
        </w:rPr>
        <w:t xml:space="preserve">598–614. </w:t>
      </w:r>
    </w:p>
    <w:p w:rsidR="00DB4C87" w:rsidRPr="00854FDF" w:rsidRDefault="00DB4C87" w:rsidP="00DB4C87">
      <w:pPr>
        <w:autoSpaceDE w:val="0"/>
        <w:autoSpaceDN w:val="0"/>
        <w:adjustRightInd w:val="0"/>
        <w:spacing w:before="240" w:after="0" w:line="240" w:lineRule="auto"/>
        <w:jc w:val="both"/>
        <w:rPr>
          <w:rFonts w:ascii="Times New Roman" w:hAnsi="Times New Roman" w:cs="Times New Roman"/>
          <w:bCs/>
          <w:sz w:val="20"/>
          <w:szCs w:val="20"/>
          <w:lang w:val="hu-HU"/>
        </w:rPr>
      </w:pPr>
      <w:proofErr w:type="spellStart"/>
      <w:r w:rsidRPr="00854FDF">
        <w:rPr>
          <w:rFonts w:ascii="Times New Roman" w:hAnsi="Times New Roman" w:cs="Times New Roman"/>
          <w:bCs/>
          <w:sz w:val="20"/>
          <w:szCs w:val="20"/>
          <w:lang w:val="hu-HU"/>
        </w:rPr>
        <w:t>Welter</w:t>
      </w:r>
      <w:proofErr w:type="spellEnd"/>
      <w:r w:rsidRPr="00854FDF">
        <w:rPr>
          <w:rFonts w:ascii="Times New Roman" w:hAnsi="Times New Roman" w:cs="Times New Roman"/>
          <w:bCs/>
          <w:sz w:val="20"/>
          <w:szCs w:val="20"/>
          <w:lang w:val="hu-HU"/>
        </w:rPr>
        <w:t>, F</w:t>
      </w:r>
      <w:proofErr w:type="gramStart"/>
      <w:r w:rsidRPr="00854FDF">
        <w:rPr>
          <w:rFonts w:ascii="Times New Roman" w:hAnsi="Times New Roman" w:cs="Times New Roman"/>
          <w:bCs/>
          <w:sz w:val="20"/>
          <w:szCs w:val="20"/>
          <w:lang w:val="hu-HU"/>
        </w:rPr>
        <w:t>.,</w:t>
      </w:r>
      <w:proofErr w:type="gramEnd"/>
      <w:r w:rsidRPr="00854FDF">
        <w:rPr>
          <w:rFonts w:ascii="Times New Roman" w:hAnsi="Times New Roman" w:cs="Times New Roman"/>
          <w:bCs/>
          <w:sz w:val="20"/>
          <w:szCs w:val="20"/>
          <w:lang w:val="hu-HU"/>
        </w:rPr>
        <w:t xml:space="preserve"> </w:t>
      </w:r>
      <w:proofErr w:type="spellStart"/>
      <w:r w:rsidRPr="00854FDF">
        <w:rPr>
          <w:rFonts w:ascii="Times New Roman" w:hAnsi="Times New Roman" w:cs="Times New Roman"/>
          <w:bCs/>
          <w:sz w:val="20"/>
          <w:szCs w:val="20"/>
          <w:lang w:val="hu-HU"/>
        </w:rPr>
        <w:t>Smallbone</w:t>
      </w:r>
      <w:proofErr w:type="spellEnd"/>
      <w:r w:rsidRPr="00854FDF">
        <w:rPr>
          <w:rFonts w:ascii="Times New Roman" w:hAnsi="Times New Roman" w:cs="Times New Roman"/>
          <w:bCs/>
          <w:sz w:val="20"/>
          <w:szCs w:val="20"/>
          <w:lang w:val="hu-HU"/>
        </w:rPr>
        <w:t xml:space="preserve">, D., (2011) </w:t>
      </w:r>
      <w:proofErr w:type="spellStart"/>
      <w:r w:rsidRPr="00854FDF">
        <w:rPr>
          <w:rFonts w:ascii="Times New Roman" w:hAnsi="Times New Roman" w:cs="Times New Roman"/>
          <w:bCs/>
          <w:sz w:val="20"/>
          <w:szCs w:val="20"/>
          <w:lang w:val="hu-HU"/>
        </w:rPr>
        <w:t>Institutional</w:t>
      </w:r>
      <w:proofErr w:type="spellEnd"/>
      <w:r w:rsidRPr="00854FDF">
        <w:rPr>
          <w:rFonts w:ascii="Times New Roman" w:hAnsi="Times New Roman" w:cs="Times New Roman"/>
          <w:bCs/>
          <w:sz w:val="20"/>
          <w:szCs w:val="20"/>
          <w:lang w:val="hu-HU"/>
        </w:rPr>
        <w:t xml:space="preserve"> </w:t>
      </w:r>
      <w:proofErr w:type="spellStart"/>
      <w:r w:rsidRPr="00854FDF">
        <w:rPr>
          <w:rFonts w:ascii="Times New Roman" w:hAnsi="Times New Roman" w:cs="Times New Roman"/>
          <w:bCs/>
          <w:sz w:val="20"/>
          <w:szCs w:val="20"/>
          <w:lang w:val="hu-HU"/>
        </w:rPr>
        <w:t>Perspectives</w:t>
      </w:r>
      <w:proofErr w:type="spellEnd"/>
      <w:r w:rsidRPr="00854FDF">
        <w:rPr>
          <w:rFonts w:ascii="Times New Roman" w:hAnsi="Times New Roman" w:cs="Times New Roman"/>
          <w:bCs/>
          <w:sz w:val="20"/>
          <w:szCs w:val="20"/>
          <w:lang w:val="hu-HU"/>
        </w:rPr>
        <w:t xml:space="preserve"> </w:t>
      </w:r>
      <w:proofErr w:type="spellStart"/>
      <w:r w:rsidRPr="00854FDF">
        <w:rPr>
          <w:rFonts w:ascii="Times New Roman" w:hAnsi="Times New Roman" w:cs="Times New Roman"/>
          <w:bCs/>
          <w:sz w:val="20"/>
          <w:szCs w:val="20"/>
          <w:lang w:val="hu-HU"/>
        </w:rPr>
        <w:t>on</w:t>
      </w:r>
      <w:proofErr w:type="spellEnd"/>
      <w:r w:rsidRPr="00854FDF">
        <w:rPr>
          <w:rFonts w:ascii="Times New Roman" w:hAnsi="Times New Roman" w:cs="Times New Roman"/>
          <w:bCs/>
          <w:sz w:val="20"/>
          <w:szCs w:val="20"/>
          <w:lang w:val="hu-HU"/>
        </w:rPr>
        <w:t xml:space="preserve"> </w:t>
      </w:r>
      <w:proofErr w:type="spellStart"/>
      <w:r w:rsidRPr="00854FDF">
        <w:rPr>
          <w:rFonts w:ascii="Times New Roman" w:hAnsi="Times New Roman" w:cs="Times New Roman"/>
          <w:bCs/>
          <w:sz w:val="20"/>
          <w:szCs w:val="20"/>
          <w:lang w:val="hu-HU"/>
        </w:rPr>
        <w:t>Entrepreneurial</w:t>
      </w:r>
      <w:proofErr w:type="spellEnd"/>
      <w:r w:rsidRPr="00854FDF">
        <w:rPr>
          <w:rFonts w:ascii="Times New Roman" w:hAnsi="Times New Roman" w:cs="Times New Roman"/>
          <w:bCs/>
          <w:sz w:val="20"/>
          <w:szCs w:val="20"/>
          <w:lang w:val="hu-HU"/>
        </w:rPr>
        <w:t xml:space="preserve"> </w:t>
      </w:r>
      <w:proofErr w:type="spellStart"/>
      <w:r w:rsidRPr="00854FDF">
        <w:rPr>
          <w:rFonts w:ascii="Times New Roman" w:hAnsi="Times New Roman" w:cs="Times New Roman"/>
          <w:bCs/>
          <w:sz w:val="20"/>
          <w:szCs w:val="20"/>
          <w:lang w:val="hu-HU"/>
        </w:rPr>
        <w:t>Behavior</w:t>
      </w:r>
      <w:proofErr w:type="spellEnd"/>
      <w:r w:rsidRPr="00854FDF">
        <w:rPr>
          <w:rFonts w:ascii="Times New Roman" w:hAnsi="Times New Roman" w:cs="Times New Roman"/>
          <w:bCs/>
          <w:sz w:val="20"/>
          <w:szCs w:val="20"/>
          <w:lang w:val="hu-HU"/>
        </w:rPr>
        <w:t xml:space="preserve"> in </w:t>
      </w:r>
      <w:proofErr w:type="spellStart"/>
      <w:r w:rsidRPr="00854FDF">
        <w:rPr>
          <w:rFonts w:ascii="Times New Roman" w:hAnsi="Times New Roman" w:cs="Times New Roman"/>
          <w:bCs/>
          <w:sz w:val="20"/>
          <w:szCs w:val="20"/>
          <w:lang w:val="hu-HU"/>
        </w:rPr>
        <w:t>Challenging</w:t>
      </w:r>
      <w:proofErr w:type="spellEnd"/>
      <w:r w:rsidRPr="00854FDF">
        <w:rPr>
          <w:rFonts w:ascii="Times New Roman" w:hAnsi="Times New Roman" w:cs="Times New Roman"/>
          <w:bCs/>
          <w:sz w:val="20"/>
          <w:szCs w:val="20"/>
          <w:lang w:val="hu-HU"/>
        </w:rPr>
        <w:t xml:space="preserve"> </w:t>
      </w:r>
      <w:proofErr w:type="spellStart"/>
      <w:r w:rsidRPr="00854FDF">
        <w:rPr>
          <w:rFonts w:ascii="Times New Roman" w:hAnsi="Times New Roman" w:cs="Times New Roman"/>
          <w:bCs/>
          <w:sz w:val="20"/>
          <w:szCs w:val="20"/>
          <w:lang w:val="hu-HU"/>
        </w:rPr>
        <w:t>Environments</w:t>
      </w:r>
      <w:proofErr w:type="spellEnd"/>
      <w:r w:rsidRPr="00854FDF">
        <w:rPr>
          <w:rFonts w:ascii="Times New Roman" w:hAnsi="Times New Roman" w:cs="Times New Roman"/>
          <w:bCs/>
          <w:sz w:val="20"/>
          <w:szCs w:val="20"/>
          <w:lang w:val="hu-HU"/>
        </w:rPr>
        <w:t xml:space="preserve">. </w:t>
      </w:r>
      <w:r w:rsidRPr="00854FDF">
        <w:rPr>
          <w:rFonts w:ascii="Times New Roman" w:hAnsi="Times New Roman" w:cs="Times New Roman"/>
          <w:bCs/>
          <w:i/>
          <w:sz w:val="20"/>
          <w:szCs w:val="20"/>
          <w:lang w:val="hu-HU"/>
        </w:rPr>
        <w:t xml:space="preserve">Journal of </w:t>
      </w:r>
      <w:proofErr w:type="spellStart"/>
      <w:r w:rsidRPr="00854FDF">
        <w:rPr>
          <w:rFonts w:ascii="Times New Roman" w:hAnsi="Times New Roman" w:cs="Times New Roman"/>
          <w:bCs/>
          <w:i/>
          <w:sz w:val="20"/>
          <w:szCs w:val="20"/>
          <w:lang w:val="hu-HU"/>
        </w:rPr>
        <w:t>Small</w:t>
      </w:r>
      <w:proofErr w:type="spellEnd"/>
      <w:r w:rsidRPr="00854FDF">
        <w:rPr>
          <w:rFonts w:ascii="Times New Roman" w:hAnsi="Times New Roman" w:cs="Times New Roman"/>
          <w:bCs/>
          <w:i/>
          <w:sz w:val="20"/>
          <w:szCs w:val="20"/>
          <w:lang w:val="hu-HU"/>
        </w:rPr>
        <w:t xml:space="preserve"> Business Management</w:t>
      </w:r>
      <w:r w:rsidRPr="00854FDF">
        <w:rPr>
          <w:rFonts w:ascii="Times New Roman" w:hAnsi="Times New Roman" w:cs="Times New Roman"/>
          <w:bCs/>
          <w:sz w:val="20"/>
          <w:szCs w:val="20"/>
          <w:lang w:val="hu-HU"/>
        </w:rPr>
        <w:t>, 49 (1), 107–125.</w:t>
      </w:r>
    </w:p>
    <w:p w:rsidR="00B021C0" w:rsidRPr="00854FDF" w:rsidRDefault="00B021C0" w:rsidP="00B021C0">
      <w:pPr>
        <w:pStyle w:val="Heading1"/>
        <w:rPr>
          <w:b w:val="0"/>
          <w:sz w:val="20"/>
          <w:szCs w:val="20"/>
        </w:rPr>
      </w:pPr>
      <w:proofErr w:type="spellStart"/>
      <w:r w:rsidRPr="00854FDF">
        <w:rPr>
          <w:b w:val="0"/>
          <w:sz w:val="20"/>
          <w:szCs w:val="20"/>
          <w:lang w:val="hu-HU"/>
        </w:rPr>
        <w:t>Welter</w:t>
      </w:r>
      <w:proofErr w:type="spellEnd"/>
      <w:r w:rsidRPr="00854FDF">
        <w:rPr>
          <w:b w:val="0"/>
          <w:sz w:val="20"/>
          <w:szCs w:val="20"/>
          <w:lang w:val="hu-HU"/>
        </w:rPr>
        <w:t xml:space="preserve">, F., </w:t>
      </w:r>
      <w:proofErr w:type="spellStart"/>
      <w:r w:rsidRPr="00854FDF">
        <w:rPr>
          <w:b w:val="0"/>
          <w:sz w:val="20"/>
          <w:szCs w:val="20"/>
          <w:lang w:val="hu-HU"/>
        </w:rPr>
        <w:t>Smallbone</w:t>
      </w:r>
      <w:proofErr w:type="spellEnd"/>
      <w:r w:rsidRPr="00854FDF">
        <w:rPr>
          <w:b w:val="0"/>
          <w:sz w:val="20"/>
          <w:szCs w:val="20"/>
          <w:lang w:val="hu-HU"/>
        </w:rPr>
        <w:t xml:space="preserve">, D., &amp; </w:t>
      </w:r>
      <w:proofErr w:type="spellStart"/>
      <w:r w:rsidRPr="00854FDF">
        <w:rPr>
          <w:b w:val="0"/>
          <w:sz w:val="20"/>
          <w:szCs w:val="20"/>
          <w:lang w:val="hu-HU"/>
        </w:rPr>
        <w:t>Pobol</w:t>
      </w:r>
      <w:proofErr w:type="spellEnd"/>
      <w:r w:rsidRPr="00854FDF">
        <w:rPr>
          <w:b w:val="0"/>
          <w:sz w:val="20"/>
          <w:szCs w:val="20"/>
          <w:lang w:val="hu-HU"/>
        </w:rPr>
        <w:t xml:space="preserve">, </w:t>
      </w:r>
      <w:proofErr w:type="gramStart"/>
      <w:r w:rsidRPr="00854FDF">
        <w:rPr>
          <w:b w:val="0"/>
          <w:sz w:val="20"/>
          <w:szCs w:val="20"/>
          <w:lang w:val="hu-HU"/>
        </w:rPr>
        <w:t>A</w:t>
      </w:r>
      <w:proofErr w:type="gramEnd"/>
      <w:r w:rsidRPr="00854FDF">
        <w:rPr>
          <w:b w:val="0"/>
          <w:sz w:val="20"/>
          <w:szCs w:val="20"/>
          <w:lang w:val="hu-HU"/>
        </w:rPr>
        <w:t>.</w:t>
      </w:r>
      <w:r w:rsidR="00AE72A8">
        <w:rPr>
          <w:b w:val="0"/>
          <w:sz w:val="20"/>
          <w:szCs w:val="20"/>
          <w:lang w:val="hu-HU"/>
        </w:rPr>
        <w:t>,</w:t>
      </w:r>
      <w:r w:rsidRPr="00854FDF">
        <w:rPr>
          <w:b w:val="0"/>
          <w:sz w:val="20"/>
          <w:szCs w:val="20"/>
          <w:lang w:val="hu-HU"/>
        </w:rPr>
        <w:t xml:space="preserve"> (2015)</w:t>
      </w:r>
      <w:r w:rsidR="00AE72A8">
        <w:rPr>
          <w:b w:val="0"/>
          <w:sz w:val="20"/>
          <w:szCs w:val="20"/>
          <w:lang w:val="hu-HU"/>
        </w:rPr>
        <w:t xml:space="preserve"> </w:t>
      </w:r>
      <w:r w:rsidRPr="00854FDF">
        <w:rPr>
          <w:b w:val="0"/>
          <w:sz w:val="20"/>
          <w:szCs w:val="20"/>
        </w:rPr>
        <w:t xml:space="preserve">Entrepreneurial activity in the </w:t>
      </w:r>
      <w:r w:rsidRPr="00854FDF">
        <w:rPr>
          <w:rStyle w:val="Strong"/>
          <w:sz w:val="20"/>
          <w:szCs w:val="20"/>
        </w:rPr>
        <w:t>informal</w:t>
      </w:r>
      <w:r w:rsidRPr="00854FDF">
        <w:rPr>
          <w:sz w:val="20"/>
          <w:szCs w:val="20"/>
        </w:rPr>
        <w:t xml:space="preserve"> </w:t>
      </w:r>
      <w:r w:rsidRPr="00854FDF">
        <w:rPr>
          <w:rStyle w:val="Strong"/>
          <w:sz w:val="20"/>
          <w:szCs w:val="20"/>
        </w:rPr>
        <w:t>economy</w:t>
      </w:r>
      <w:r w:rsidRPr="00854FDF">
        <w:rPr>
          <w:b w:val="0"/>
          <w:sz w:val="20"/>
          <w:szCs w:val="20"/>
        </w:rPr>
        <w:t xml:space="preserve">: a missing piece of the </w:t>
      </w:r>
      <w:r w:rsidRPr="00854FDF">
        <w:rPr>
          <w:rStyle w:val="Strong"/>
          <w:sz w:val="20"/>
          <w:szCs w:val="20"/>
        </w:rPr>
        <w:t>entrepreneurship</w:t>
      </w:r>
      <w:r w:rsidRPr="00854FDF">
        <w:rPr>
          <w:b w:val="0"/>
          <w:sz w:val="20"/>
          <w:szCs w:val="20"/>
        </w:rPr>
        <w:t xml:space="preserve"> jigsaw puzzle. </w:t>
      </w:r>
      <w:r w:rsidRPr="00854FDF">
        <w:rPr>
          <w:rStyle w:val="Strong"/>
          <w:i/>
          <w:sz w:val="20"/>
          <w:szCs w:val="20"/>
        </w:rPr>
        <w:t>Entrepreneurship</w:t>
      </w:r>
      <w:r w:rsidRPr="00854FDF">
        <w:rPr>
          <w:i/>
          <w:sz w:val="20"/>
          <w:szCs w:val="20"/>
        </w:rPr>
        <w:t xml:space="preserve"> </w:t>
      </w:r>
      <w:r w:rsidRPr="00854FDF">
        <w:rPr>
          <w:b w:val="0"/>
          <w:i/>
          <w:sz w:val="20"/>
          <w:szCs w:val="20"/>
        </w:rPr>
        <w:t>&amp; Regional Development</w:t>
      </w:r>
      <w:r w:rsidRPr="00854FDF">
        <w:rPr>
          <w:b w:val="0"/>
          <w:sz w:val="20"/>
          <w:szCs w:val="20"/>
        </w:rPr>
        <w:t xml:space="preserve">, </w:t>
      </w:r>
      <w:r w:rsidRPr="00AE72A8">
        <w:rPr>
          <w:b w:val="0"/>
          <w:sz w:val="20"/>
          <w:szCs w:val="20"/>
        </w:rPr>
        <w:t>27</w:t>
      </w:r>
      <w:r w:rsidRPr="00854FDF">
        <w:rPr>
          <w:b w:val="0"/>
          <w:sz w:val="20"/>
          <w:szCs w:val="20"/>
        </w:rPr>
        <w:t>, (5/6), 292-306.</w:t>
      </w:r>
    </w:p>
    <w:p w:rsidR="0028572A" w:rsidRPr="00854FDF" w:rsidRDefault="00AE72A8" w:rsidP="0028572A">
      <w:pPr>
        <w:keepNext/>
        <w:keepLines/>
        <w:spacing w:before="240" w:after="0"/>
        <w:outlineLvl w:val="0"/>
        <w:rPr>
          <w:rFonts w:ascii="Times New Roman" w:eastAsiaTheme="majorEastAsia" w:hAnsi="Times New Roman" w:cs="Times New Roman"/>
          <w:sz w:val="20"/>
          <w:szCs w:val="20"/>
          <w:lang w:val="en-US"/>
        </w:rPr>
      </w:pPr>
      <w:proofErr w:type="spellStart"/>
      <w:r>
        <w:rPr>
          <w:rFonts w:ascii="Times New Roman" w:eastAsiaTheme="majorEastAsia" w:hAnsi="Times New Roman" w:cs="Times New Roman"/>
          <w:sz w:val="20"/>
          <w:szCs w:val="20"/>
        </w:rPr>
        <w:lastRenderedPageBreak/>
        <w:t>Wierenga</w:t>
      </w:r>
      <w:proofErr w:type="spellEnd"/>
      <w:r>
        <w:rPr>
          <w:rFonts w:ascii="Times New Roman" w:eastAsiaTheme="majorEastAsia" w:hAnsi="Times New Roman" w:cs="Times New Roman"/>
          <w:sz w:val="20"/>
          <w:szCs w:val="20"/>
        </w:rPr>
        <w:t>, M., (2020)</w:t>
      </w:r>
      <w:r w:rsidR="0028572A" w:rsidRPr="00854FDF">
        <w:rPr>
          <w:rFonts w:ascii="Times New Roman" w:eastAsiaTheme="majorEastAsia" w:hAnsi="Times New Roman" w:cs="Times New Roman"/>
          <w:sz w:val="20"/>
          <w:szCs w:val="20"/>
        </w:rPr>
        <w:t xml:space="preserve"> Uncovering the scaling of innovations developed by grassroots entrepreneurs in low-income settings.</w:t>
      </w:r>
      <w:r w:rsidR="0028572A" w:rsidRPr="00854FDF">
        <w:rPr>
          <w:rFonts w:asciiTheme="majorHAnsi" w:eastAsiaTheme="majorEastAsia" w:hAnsiTheme="majorHAnsi" w:cstheme="majorBidi"/>
          <w:color w:val="2E74B5" w:themeColor="accent1" w:themeShade="BF"/>
          <w:sz w:val="20"/>
          <w:szCs w:val="20"/>
        </w:rPr>
        <w:t xml:space="preserve"> </w:t>
      </w:r>
      <w:r w:rsidR="0028572A" w:rsidRPr="00854FDF">
        <w:rPr>
          <w:rFonts w:ascii="Times New Roman" w:eastAsiaTheme="majorEastAsia" w:hAnsi="Times New Roman" w:cs="Times New Roman"/>
          <w:i/>
          <w:iCs/>
          <w:sz w:val="20"/>
          <w:szCs w:val="20"/>
        </w:rPr>
        <w:t>Entrepren</w:t>
      </w:r>
      <w:r>
        <w:rPr>
          <w:rFonts w:ascii="Times New Roman" w:eastAsiaTheme="majorEastAsia" w:hAnsi="Times New Roman" w:cs="Times New Roman"/>
          <w:i/>
          <w:iCs/>
          <w:sz w:val="20"/>
          <w:szCs w:val="20"/>
        </w:rPr>
        <w:t xml:space="preserve">eurship &amp; Regional Development, </w:t>
      </w:r>
      <w:r>
        <w:rPr>
          <w:rFonts w:ascii="Times New Roman" w:eastAsiaTheme="majorEastAsia" w:hAnsi="Times New Roman" w:cs="Times New Roman"/>
          <w:sz w:val="20"/>
          <w:szCs w:val="20"/>
        </w:rPr>
        <w:t>32 (</w:t>
      </w:r>
      <w:r w:rsidR="0028572A" w:rsidRPr="00854FDF">
        <w:rPr>
          <w:rFonts w:ascii="Times New Roman" w:eastAsiaTheme="majorEastAsia" w:hAnsi="Times New Roman" w:cs="Times New Roman"/>
          <w:sz w:val="20"/>
          <w:szCs w:val="20"/>
        </w:rPr>
        <w:t>1/2</w:t>
      </w:r>
      <w:r>
        <w:rPr>
          <w:rFonts w:ascii="Times New Roman" w:eastAsiaTheme="majorEastAsia" w:hAnsi="Times New Roman" w:cs="Times New Roman"/>
          <w:sz w:val="20"/>
          <w:szCs w:val="20"/>
        </w:rPr>
        <w:t xml:space="preserve">) </w:t>
      </w:r>
      <w:r w:rsidR="0028572A" w:rsidRPr="00854FDF">
        <w:rPr>
          <w:rFonts w:ascii="Times New Roman" w:eastAsiaTheme="majorEastAsia" w:hAnsi="Times New Roman" w:cs="Times New Roman"/>
          <w:sz w:val="20"/>
          <w:szCs w:val="20"/>
        </w:rPr>
        <w:t>63-90.</w:t>
      </w:r>
    </w:p>
    <w:p w:rsidR="00105EE0" w:rsidRPr="00AE72A8" w:rsidRDefault="00AE72A8" w:rsidP="00AE72A8">
      <w:pPr>
        <w:pStyle w:val="Heading1"/>
        <w:rPr>
          <w:b w:val="0"/>
          <w:sz w:val="20"/>
          <w:szCs w:val="20"/>
        </w:rPr>
      </w:pPr>
      <w:r>
        <w:rPr>
          <w:b w:val="0"/>
          <w:sz w:val="20"/>
          <w:szCs w:val="20"/>
        </w:rPr>
        <w:t>Williams, C.C.</w:t>
      </w:r>
      <w:proofErr w:type="gramStart"/>
      <w:r>
        <w:rPr>
          <w:b w:val="0"/>
          <w:sz w:val="20"/>
          <w:szCs w:val="20"/>
        </w:rPr>
        <w:t xml:space="preserve">, </w:t>
      </w:r>
      <w:r w:rsidR="002E3080" w:rsidRPr="00854FDF">
        <w:rPr>
          <w:b w:val="0"/>
          <w:sz w:val="20"/>
          <w:szCs w:val="20"/>
        </w:rPr>
        <w:t xml:space="preserve"> </w:t>
      </w:r>
      <w:proofErr w:type="spellStart"/>
      <w:r w:rsidR="002E3080" w:rsidRPr="00854FDF">
        <w:rPr>
          <w:b w:val="0"/>
          <w:sz w:val="20"/>
          <w:szCs w:val="20"/>
        </w:rPr>
        <w:t>Bezeredi</w:t>
      </w:r>
      <w:proofErr w:type="spellEnd"/>
      <w:proofErr w:type="gramEnd"/>
      <w:r w:rsidR="002E3080" w:rsidRPr="00854FDF">
        <w:rPr>
          <w:b w:val="0"/>
          <w:sz w:val="20"/>
          <w:szCs w:val="20"/>
        </w:rPr>
        <w:t>, S.</w:t>
      </w:r>
      <w:r>
        <w:rPr>
          <w:b w:val="0"/>
          <w:sz w:val="20"/>
          <w:szCs w:val="20"/>
        </w:rPr>
        <w:t>,</w:t>
      </w:r>
      <w:r w:rsidR="002E3080" w:rsidRPr="00854FDF">
        <w:rPr>
          <w:b w:val="0"/>
          <w:sz w:val="20"/>
          <w:szCs w:val="20"/>
        </w:rPr>
        <w:t xml:space="preserve"> (2018). Explaining informal </w:t>
      </w:r>
      <w:r w:rsidR="002E3080" w:rsidRPr="00854FDF">
        <w:rPr>
          <w:rStyle w:val="Strong"/>
          <w:sz w:val="20"/>
          <w:szCs w:val="20"/>
        </w:rPr>
        <w:t>entrepreneurship</w:t>
      </w:r>
      <w:r w:rsidR="002E3080" w:rsidRPr="00854FDF">
        <w:rPr>
          <w:b w:val="0"/>
          <w:sz w:val="20"/>
          <w:szCs w:val="20"/>
        </w:rPr>
        <w:t xml:space="preserve"> in South-East Europe: a tax morale approach. </w:t>
      </w:r>
      <w:r w:rsidR="002E3080" w:rsidRPr="00854FDF">
        <w:rPr>
          <w:b w:val="0"/>
          <w:i/>
          <w:sz w:val="20"/>
          <w:szCs w:val="20"/>
        </w:rPr>
        <w:t xml:space="preserve">Eastern Journal of European Studies, </w:t>
      </w:r>
      <w:r w:rsidR="002E3080" w:rsidRPr="00AE72A8">
        <w:rPr>
          <w:b w:val="0"/>
          <w:sz w:val="20"/>
          <w:szCs w:val="20"/>
        </w:rPr>
        <w:t>9</w:t>
      </w:r>
      <w:r w:rsidR="002E3080" w:rsidRPr="00854FDF">
        <w:rPr>
          <w:b w:val="0"/>
          <w:sz w:val="20"/>
          <w:szCs w:val="20"/>
        </w:rPr>
        <w:t xml:space="preserve"> (2), 47-68.</w:t>
      </w:r>
    </w:p>
    <w:p w:rsidR="00105EE0" w:rsidRPr="00854FDF" w:rsidRDefault="00105EE0" w:rsidP="00105EE0">
      <w:pPr>
        <w:autoSpaceDE w:val="0"/>
        <w:autoSpaceDN w:val="0"/>
        <w:adjustRightInd w:val="0"/>
        <w:spacing w:after="0" w:line="240" w:lineRule="auto"/>
        <w:rPr>
          <w:rFonts w:ascii="Times New Roman" w:hAnsi="Times New Roman" w:cs="Times New Roman"/>
          <w:color w:val="000000"/>
          <w:sz w:val="20"/>
          <w:szCs w:val="20"/>
          <w:lang w:val="en-US"/>
        </w:rPr>
      </w:pPr>
      <w:r w:rsidRPr="00854FDF">
        <w:rPr>
          <w:rFonts w:ascii="Times New Roman" w:hAnsi="Times New Roman" w:cs="Times New Roman"/>
          <w:color w:val="000000"/>
          <w:sz w:val="20"/>
          <w:szCs w:val="20"/>
          <w:lang w:val="en-US"/>
        </w:rPr>
        <w:t>W</w:t>
      </w:r>
      <w:r w:rsidR="00AE72A8">
        <w:rPr>
          <w:rFonts w:ascii="Times New Roman" w:hAnsi="Times New Roman" w:cs="Times New Roman"/>
          <w:color w:val="000000"/>
          <w:sz w:val="20"/>
          <w:szCs w:val="20"/>
          <w:lang w:val="en-US"/>
        </w:rPr>
        <w:t>illiams, C. C.</w:t>
      </w:r>
      <w:proofErr w:type="gramStart"/>
      <w:r w:rsidR="00AE72A8">
        <w:rPr>
          <w:rFonts w:ascii="Times New Roman" w:hAnsi="Times New Roman" w:cs="Times New Roman"/>
          <w:color w:val="000000"/>
          <w:sz w:val="20"/>
          <w:szCs w:val="20"/>
          <w:lang w:val="en-US"/>
        </w:rPr>
        <w:t xml:space="preserve">, </w:t>
      </w:r>
      <w:r w:rsidRPr="00854FDF">
        <w:rPr>
          <w:rFonts w:ascii="Times New Roman" w:hAnsi="Times New Roman" w:cs="Times New Roman"/>
          <w:color w:val="000000"/>
          <w:sz w:val="20"/>
          <w:szCs w:val="20"/>
          <w:lang w:val="en-US"/>
        </w:rPr>
        <w:t xml:space="preserve"> M</w:t>
      </w:r>
      <w:proofErr w:type="gramEnd"/>
      <w:r w:rsidRPr="00854FDF">
        <w:rPr>
          <w:rFonts w:ascii="Times New Roman" w:hAnsi="Times New Roman" w:cs="Times New Roman"/>
          <w:color w:val="000000"/>
          <w:sz w:val="20"/>
          <w:szCs w:val="20"/>
          <w:lang w:val="en-US"/>
        </w:rPr>
        <w:t xml:space="preserve">. S. </w:t>
      </w:r>
      <w:proofErr w:type="spellStart"/>
      <w:r w:rsidRPr="00854FDF">
        <w:rPr>
          <w:rFonts w:ascii="Times New Roman" w:hAnsi="Times New Roman" w:cs="Times New Roman"/>
          <w:color w:val="000000"/>
          <w:sz w:val="20"/>
          <w:szCs w:val="20"/>
          <w:lang w:val="en-US"/>
        </w:rPr>
        <w:t>Shahid</w:t>
      </w:r>
      <w:proofErr w:type="spellEnd"/>
      <w:r w:rsidRPr="00854FDF">
        <w:rPr>
          <w:rFonts w:ascii="Times New Roman" w:hAnsi="Times New Roman" w:cs="Times New Roman"/>
          <w:color w:val="000000"/>
          <w:sz w:val="20"/>
          <w:szCs w:val="20"/>
          <w:lang w:val="en-US"/>
        </w:rPr>
        <w:t>.</w:t>
      </w:r>
      <w:r w:rsidR="00AE72A8">
        <w:rPr>
          <w:rFonts w:ascii="Times New Roman" w:hAnsi="Times New Roman" w:cs="Times New Roman"/>
          <w:color w:val="000000"/>
          <w:sz w:val="20"/>
          <w:szCs w:val="20"/>
          <w:lang w:val="en-US"/>
        </w:rPr>
        <w:t>,</w:t>
      </w:r>
      <w:r w:rsidRPr="00854FDF">
        <w:rPr>
          <w:rFonts w:ascii="Times New Roman" w:hAnsi="Times New Roman" w:cs="Times New Roman"/>
          <w:color w:val="000000"/>
          <w:sz w:val="20"/>
          <w:szCs w:val="20"/>
          <w:lang w:val="en-US"/>
        </w:rPr>
        <w:t xml:space="preserve"> </w:t>
      </w:r>
      <w:r w:rsidR="00AE72A8" w:rsidRPr="00AE72A8">
        <w:rPr>
          <w:rFonts w:ascii="Times New Roman" w:hAnsi="Times New Roman" w:cs="Times New Roman"/>
          <w:sz w:val="20"/>
          <w:szCs w:val="20"/>
          <w:lang w:val="en-US"/>
        </w:rPr>
        <w:t>(</w:t>
      </w:r>
      <w:r w:rsidRPr="00AE72A8">
        <w:rPr>
          <w:rFonts w:ascii="Times New Roman" w:hAnsi="Times New Roman" w:cs="Times New Roman"/>
          <w:sz w:val="20"/>
          <w:szCs w:val="20"/>
          <w:lang w:val="en-US"/>
        </w:rPr>
        <w:t>2016</w:t>
      </w:r>
      <w:r w:rsidR="00AE72A8" w:rsidRPr="00AE72A8">
        <w:rPr>
          <w:rFonts w:ascii="Times New Roman" w:hAnsi="Times New Roman" w:cs="Times New Roman"/>
          <w:sz w:val="20"/>
          <w:szCs w:val="20"/>
          <w:lang w:val="en-US"/>
        </w:rPr>
        <w:t xml:space="preserve">) </w:t>
      </w:r>
      <w:r w:rsidRPr="00854FDF">
        <w:rPr>
          <w:rFonts w:ascii="Times New Roman" w:hAnsi="Times New Roman" w:cs="Times New Roman"/>
          <w:color w:val="000000"/>
          <w:sz w:val="20"/>
          <w:szCs w:val="20"/>
          <w:lang w:val="en-US"/>
        </w:rPr>
        <w:t>Informal Entrepreneurship and Institutional Theory: Explaining the Varying Degrees of (In) Formalizatio</w:t>
      </w:r>
      <w:r w:rsidR="00AE72A8">
        <w:rPr>
          <w:rFonts w:ascii="Times New Roman" w:hAnsi="Times New Roman" w:cs="Times New Roman"/>
          <w:color w:val="000000"/>
          <w:sz w:val="20"/>
          <w:szCs w:val="20"/>
          <w:lang w:val="en-US"/>
        </w:rPr>
        <w:t>n of Entrepreneurs in Pakistan.</w:t>
      </w:r>
      <w:r w:rsidRPr="00854FDF">
        <w:rPr>
          <w:rFonts w:ascii="Times New Roman" w:hAnsi="Times New Roman" w:cs="Times New Roman"/>
          <w:color w:val="000000"/>
          <w:sz w:val="20"/>
          <w:szCs w:val="20"/>
          <w:lang w:val="en-US"/>
        </w:rPr>
        <w:t xml:space="preserve"> </w:t>
      </w:r>
      <w:r w:rsidRPr="00854FDF">
        <w:rPr>
          <w:rFonts w:ascii="Times New Roman" w:hAnsi="Times New Roman" w:cs="Times New Roman"/>
          <w:i/>
          <w:color w:val="000000"/>
          <w:sz w:val="20"/>
          <w:szCs w:val="20"/>
          <w:lang w:val="en-US"/>
        </w:rPr>
        <w:t xml:space="preserve">Entrepreneurship &amp; Regional </w:t>
      </w:r>
      <w:proofErr w:type="gramStart"/>
      <w:r w:rsidRPr="00854FDF">
        <w:rPr>
          <w:rFonts w:ascii="Times New Roman" w:hAnsi="Times New Roman" w:cs="Times New Roman"/>
          <w:i/>
          <w:color w:val="000000"/>
          <w:sz w:val="20"/>
          <w:szCs w:val="20"/>
          <w:lang w:val="en-US"/>
        </w:rPr>
        <w:t>Development</w:t>
      </w:r>
      <w:r w:rsidRPr="00854FDF">
        <w:rPr>
          <w:rFonts w:ascii="Times New Roman" w:hAnsi="Times New Roman" w:cs="Times New Roman"/>
          <w:color w:val="000000"/>
          <w:sz w:val="20"/>
          <w:szCs w:val="20"/>
          <w:lang w:val="en-US"/>
        </w:rPr>
        <w:t xml:space="preserve"> </w:t>
      </w:r>
      <w:r w:rsidR="00AE72A8">
        <w:rPr>
          <w:rFonts w:ascii="Times New Roman" w:hAnsi="Times New Roman" w:cs="Times New Roman"/>
          <w:color w:val="000000"/>
          <w:sz w:val="20"/>
          <w:szCs w:val="20"/>
          <w:lang w:val="en-US"/>
        </w:rPr>
        <w:t>,28</w:t>
      </w:r>
      <w:proofErr w:type="gramEnd"/>
      <w:r w:rsidR="00AE72A8">
        <w:rPr>
          <w:rFonts w:ascii="Times New Roman" w:hAnsi="Times New Roman" w:cs="Times New Roman"/>
          <w:color w:val="000000"/>
          <w:sz w:val="20"/>
          <w:szCs w:val="20"/>
          <w:lang w:val="en-US"/>
        </w:rPr>
        <w:t xml:space="preserve"> (1–2),</w:t>
      </w:r>
      <w:r w:rsidRPr="00854FDF">
        <w:rPr>
          <w:rFonts w:ascii="Times New Roman" w:hAnsi="Times New Roman" w:cs="Times New Roman"/>
          <w:color w:val="000000"/>
          <w:sz w:val="20"/>
          <w:szCs w:val="20"/>
          <w:lang w:val="en-US"/>
        </w:rPr>
        <w:t xml:space="preserve"> 1–25.</w:t>
      </w:r>
    </w:p>
    <w:p w:rsidR="00020163" w:rsidRPr="00854FDF" w:rsidRDefault="00020163" w:rsidP="00020163">
      <w:pPr>
        <w:pStyle w:val="Heading1"/>
        <w:rPr>
          <w:b w:val="0"/>
          <w:sz w:val="20"/>
          <w:szCs w:val="20"/>
        </w:rPr>
      </w:pPr>
      <w:r w:rsidRPr="00854FDF">
        <w:rPr>
          <w:b w:val="0"/>
          <w:sz w:val="20"/>
          <w:szCs w:val="20"/>
        </w:rPr>
        <w:t>Williams, C. C., Oz-</w:t>
      </w:r>
      <w:proofErr w:type="spellStart"/>
      <w:r w:rsidRPr="00854FDF">
        <w:rPr>
          <w:b w:val="0"/>
          <w:sz w:val="20"/>
          <w:szCs w:val="20"/>
        </w:rPr>
        <w:t>Yalaman</w:t>
      </w:r>
      <w:proofErr w:type="spellEnd"/>
      <w:r w:rsidRPr="00854FDF">
        <w:rPr>
          <w:b w:val="0"/>
          <w:sz w:val="20"/>
          <w:szCs w:val="20"/>
        </w:rPr>
        <w:t xml:space="preserve">, G., (2021) </w:t>
      </w:r>
      <w:proofErr w:type="gramStart"/>
      <w:r w:rsidRPr="00854FDF">
        <w:rPr>
          <w:b w:val="0"/>
          <w:sz w:val="20"/>
          <w:szCs w:val="20"/>
        </w:rPr>
        <w:t>The</w:t>
      </w:r>
      <w:proofErr w:type="gramEnd"/>
      <w:r w:rsidRPr="00854FDF">
        <w:rPr>
          <w:b w:val="0"/>
          <w:sz w:val="20"/>
          <w:szCs w:val="20"/>
        </w:rPr>
        <w:t xml:space="preserve"> coronavirus pandemic, short-term employment support schemes and undeclared work: some lessons from Europe, </w:t>
      </w:r>
      <w:r w:rsidR="00AE72A8">
        <w:rPr>
          <w:rStyle w:val="Emphasis"/>
          <w:b w:val="0"/>
          <w:sz w:val="20"/>
          <w:szCs w:val="20"/>
        </w:rPr>
        <w:t xml:space="preserve">Employee Relations, </w:t>
      </w:r>
      <w:r w:rsidR="00AE72A8">
        <w:rPr>
          <w:b w:val="0"/>
          <w:sz w:val="20"/>
          <w:szCs w:val="20"/>
        </w:rPr>
        <w:t>43 (</w:t>
      </w:r>
      <w:r w:rsidRPr="00854FDF">
        <w:rPr>
          <w:b w:val="0"/>
          <w:sz w:val="20"/>
          <w:szCs w:val="20"/>
        </w:rPr>
        <w:t>3</w:t>
      </w:r>
      <w:r w:rsidR="00AE72A8">
        <w:rPr>
          <w:b w:val="0"/>
          <w:sz w:val="20"/>
          <w:szCs w:val="20"/>
        </w:rPr>
        <w:t xml:space="preserve">), </w:t>
      </w:r>
      <w:r w:rsidRPr="00854FDF">
        <w:rPr>
          <w:b w:val="0"/>
          <w:sz w:val="20"/>
          <w:szCs w:val="20"/>
        </w:rPr>
        <w:t>630-643.</w:t>
      </w:r>
    </w:p>
    <w:p w:rsidR="00C905F0" w:rsidRPr="00854FDF" w:rsidRDefault="00C905F0" w:rsidP="00C905F0">
      <w:pPr>
        <w:pStyle w:val="Heading1"/>
        <w:rPr>
          <w:b w:val="0"/>
          <w:sz w:val="20"/>
          <w:szCs w:val="20"/>
        </w:rPr>
      </w:pPr>
      <w:r w:rsidRPr="00854FDF">
        <w:rPr>
          <w:b w:val="0"/>
          <w:sz w:val="20"/>
          <w:szCs w:val="20"/>
        </w:rPr>
        <w:t>Willi</w:t>
      </w:r>
      <w:r w:rsidR="00AE72A8">
        <w:rPr>
          <w:b w:val="0"/>
          <w:sz w:val="20"/>
          <w:szCs w:val="20"/>
        </w:rPr>
        <w:t xml:space="preserve">ams, C.C., </w:t>
      </w:r>
      <w:proofErr w:type="spellStart"/>
      <w:r w:rsidR="00AE72A8">
        <w:rPr>
          <w:b w:val="0"/>
          <w:sz w:val="20"/>
          <w:szCs w:val="20"/>
        </w:rPr>
        <w:t>Kayaoglu</w:t>
      </w:r>
      <w:proofErr w:type="spellEnd"/>
      <w:r w:rsidR="00AE72A8">
        <w:rPr>
          <w:b w:val="0"/>
          <w:sz w:val="20"/>
          <w:szCs w:val="20"/>
        </w:rPr>
        <w:t>, A., (2020)</w:t>
      </w:r>
      <w:r w:rsidRPr="00854FDF">
        <w:rPr>
          <w:sz w:val="20"/>
          <w:szCs w:val="20"/>
        </w:rPr>
        <w:t xml:space="preserve"> </w:t>
      </w:r>
      <w:r w:rsidRPr="00854FDF">
        <w:rPr>
          <w:rStyle w:val="nlmarticle-title"/>
          <w:b w:val="0"/>
          <w:sz w:val="20"/>
          <w:szCs w:val="20"/>
        </w:rPr>
        <w:t xml:space="preserve">COVID-19 and undeclared work: impacts and policy responses in Europe, </w:t>
      </w:r>
      <w:r w:rsidRPr="00854FDF">
        <w:rPr>
          <w:b w:val="0"/>
          <w:i/>
          <w:sz w:val="20"/>
          <w:szCs w:val="20"/>
        </w:rPr>
        <w:t>Service Industries Journal,</w:t>
      </w:r>
      <w:r w:rsidR="00AE72A8">
        <w:rPr>
          <w:b w:val="0"/>
          <w:sz w:val="20"/>
          <w:szCs w:val="20"/>
        </w:rPr>
        <w:t xml:space="preserve"> 40(13-14), </w:t>
      </w:r>
      <w:r w:rsidRPr="00854FDF">
        <w:rPr>
          <w:b w:val="0"/>
          <w:sz w:val="20"/>
          <w:szCs w:val="20"/>
        </w:rPr>
        <w:t>914-931</w:t>
      </w:r>
    </w:p>
    <w:p w:rsidR="001576F9" w:rsidRPr="00854FDF" w:rsidRDefault="001576F9" w:rsidP="001576F9">
      <w:pPr>
        <w:pStyle w:val="Heading1"/>
        <w:rPr>
          <w:b w:val="0"/>
          <w:sz w:val="20"/>
          <w:szCs w:val="20"/>
        </w:rPr>
      </w:pPr>
      <w:r w:rsidRPr="00854FDF">
        <w:rPr>
          <w:rStyle w:val="Strong"/>
          <w:sz w:val="20"/>
          <w:szCs w:val="20"/>
        </w:rPr>
        <w:t>Wilson</w:t>
      </w:r>
      <w:r w:rsidRPr="00854FDF">
        <w:rPr>
          <w:sz w:val="20"/>
          <w:szCs w:val="20"/>
        </w:rPr>
        <w:t>,</w:t>
      </w:r>
      <w:r w:rsidRPr="00854FDF">
        <w:rPr>
          <w:b w:val="0"/>
          <w:sz w:val="20"/>
          <w:szCs w:val="20"/>
        </w:rPr>
        <w:t xml:space="preserve"> D. C., </w:t>
      </w:r>
      <w:proofErr w:type="spellStart"/>
      <w:r w:rsidRPr="00854FDF">
        <w:rPr>
          <w:rStyle w:val="Strong"/>
          <w:sz w:val="20"/>
          <w:szCs w:val="20"/>
        </w:rPr>
        <w:t>Rodic</w:t>
      </w:r>
      <w:proofErr w:type="spellEnd"/>
      <w:r w:rsidRPr="00854FDF">
        <w:rPr>
          <w:b w:val="0"/>
          <w:sz w:val="20"/>
          <w:szCs w:val="20"/>
        </w:rPr>
        <w:t xml:space="preserve"> L., </w:t>
      </w:r>
      <w:r w:rsidRPr="00854FDF">
        <w:rPr>
          <w:rStyle w:val="Strong"/>
          <w:sz w:val="20"/>
          <w:szCs w:val="20"/>
        </w:rPr>
        <w:t>Cowing</w:t>
      </w:r>
      <w:r w:rsidRPr="00854FDF">
        <w:rPr>
          <w:sz w:val="20"/>
          <w:szCs w:val="20"/>
        </w:rPr>
        <w:t xml:space="preserve"> </w:t>
      </w:r>
      <w:r w:rsidRPr="00854FDF">
        <w:rPr>
          <w:b w:val="0"/>
          <w:sz w:val="20"/>
          <w:szCs w:val="20"/>
        </w:rPr>
        <w:t xml:space="preserve">M. J., </w:t>
      </w:r>
      <w:proofErr w:type="spellStart"/>
      <w:r w:rsidRPr="00854FDF">
        <w:rPr>
          <w:b w:val="0"/>
          <w:sz w:val="20"/>
          <w:szCs w:val="20"/>
        </w:rPr>
        <w:t>Velis</w:t>
      </w:r>
      <w:proofErr w:type="spellEnd"/>
      <w:r w:rsidRPr="00854FDF">
        <w:rPr>
          <w:b w:val="0"/>
          <w:sz w:val="20"/>
          <w:szCs w:val="20"/>
        </w:rPr>
        <w:t xml:space="preserve">, C. A., Whiteman, A. D., </w:t>
      </w:r>
      <w:proofErr w:type="spellStart"/>
      <w:r w:rsidRPr="00854FDF">
        <w:rPr>
          <w:b w:val="0"/>
          <w:sz w:val="20"/>
          <w:szCs w:val="20"/>
        </w:rPr>
        <w:t>Scheinberg</w:t>
      </w:r>
      <w:proofErr w:type="spellEnd"/>
      <w:r w:rsidRPr="00854FDF">
        <w:rPr>
          <w:b w:val="0"/>
          <w:sz w:val="20"/>
          <w:szCs w:val="20"/>
        </w:rPr>
        <w:t xml:space="preserve">, A., </w:t>
      </w:r>
      <w:proofErr w:type="spellStart"/>
      <w:r w:rsidRPr="00854FDF">
        <w:rPr>
          <w:b w:val="0"/>
          <w:sz w:val="20"/>
          <w:szCs w:val="20"/>
        </w:rPr>
        <w:t>Vilches</w:t>
      </w:r>
      <w:proofErr w:type="spellEnd"/>
      <w:r w:rsidRPr="00854FDF">
        <w:rPr>
          <w:b w:val="0"/>
          <w:sz w:val="20"/>
          <w:szCs w:val="20"/>
        </w:rPr>
        <w:t xml:space="preserve">, R., Masterson, D., </w:t>
      </w:r>
      <w:proofErr w:type="spellStart"/>
      <w:r w:rsidRPr="00854FDF">
        <w:rPr>
          <w:b w:val="0"/>
          <w:sz w:val="20"/>
          <w:szCs w:val="20"/>
        </w:rPr>
        <w:t>Stretz</w:t>
      </w:r>
      <w:proofErr w:type="spellEnd"/>
      <w:r w:rsidRPr="00854FDF">
        <w:rPr>
          <w:b w:val="0"/>
          <w:sz w:val="20"/>
          <w:szCs w:val="20"/>
        </w:rPr>
        <w:t xml:space="preserve">, J., </w:t>
      </w:r>
      <w:proofErr w:type="spellStart"/>
      <w:r w:rsidRPr="00854FDF">
        <w:rPr>
          <w:b w:val="0"/>
          <w:sz w:val="20"/>
          <w:szCs w:val="20"/>
        </w:rPr>
        <w:t>Oelz</w:t>
      </w:r>
      <w:proofErr w:type="spellEnd"/>
      <w:r w:rsidRPr="00854FDF">
        <w:rPr>
          <w:b w:val="0"/>
          <w:sz w:val="20"/>
          <w:szCs w:val="20"/>
        </w:rPr>
        <w:t>, B., (2015),  '</w:t>
      </w:r>
      <w:proofErr w:type="spellStart"/>
      <w:r w:rsidRPr="00854FDF">
        <w:rPr>
          <w:b w:val="0"/>
          <w:sz w:val="20"/>
          <w:szCs w:val="20"/>
        </w:rPr>
        <w:t>Wasteaware</w:t>
      </w:r>
      <w:proofErr w:type="spellEnd"/>
      <w:r w:rsidRPr="00854FDF">
        <w:rPr>
          <w:b w:val="0"/>
          <w:sz w:val="20"/>
          <w:szCs w:val="20"/>
        </w:rPr>
        <w:t xml:space="preserve">' benchmark indicators for integrated sustainable waste management in cities, </w:t>
      </w:r>
      <w:r w:rsidRPr="00854FDF">
        <w:rPr>
          <w:rStyle w:val="Strong"/>
          <w:i/>
          <w:iCs/>
          <w:sz w:val="20"/>
          <w:szCs w:val="20"/>
        </w:rPr>
        <w:t>Waste</w:t>
      </w:r>
      <w:r w:rsidRPr="00854FDF">
        <w:rPr>
          <w:rStyle w:val="HTMLCite"/>
          <w:sz w:val="20"/>
          <w:szCs w:val="20"/>
        </w:rPr>
        <w:t xml:space="preserve"> </w:t>
      </w:r>
      <w:r w:rsidRPr="00854FDF">
        <w:rPr>
          <w:rStyle w:val="Strong"/>
          <w:i/>
          <w:iCs/>
          <w:sz w:val="20"/>
          <w:szCs w:val="20"/>
        </w:rPr>
        <w:t>management</w:t>
      </w:r>
      <w:r w:rsidR="00AE72A8">
        <w:rPr>
          <w:rStyle w:val="HTMLCite"/>
          <w:sz w:val="20"/>
          <w:szCs w:val="20"/>
        </w:rPr>
        <w:t>,</w:t>
      </w:r>
      <w:r w:rsidRPr="00854FDF">
        <w:rPr>
          <w:rStyle w:val="HTMLCite"/>
          <w:sz w:val="20"/>
          <w:szCs w:val="20"/>
        </w:rPr>
        <w:t xml:space="preserve"> </w:t>
      </w:r>
      <w:r w:rsidR="00AE72A8">
        <w:rPr>
          <w:b w:val="0"/>
          <w:sz w:val="20"/>
          <w:szCs w:val="20"/>
        </w:rPr>
        <w:t xml:space="preserve">35, </w:t>
      </w:r>
      <w:r w:rsidRPr="00854FDF">
        <w:rPr>
          <w:b w:val="0"/>
          <w:sz w:val="20"/>
          <w:szCs w:val="20"/>
        </w:rPr>
        <w:t>329-342.</w:t>
      </w:r>
    </w:p>
    <w:p w:rsidR="001576F9" w:rsidRPr="000D4E3E" w:rsidRDefault="001576F9" w:rsidP="00C905F0">
      <w:pPr>
        <w:pStyle w:val="Heading1"/>
        <w:rPr>
          <w:b w:val="0"/>
          <w:sz w:val="24"/>
          <w:szCs w:val="24"/>
        </w:rPr>
      </w:pPr>
    </w:p>
    <w:p w:rsidR="005E2D23" w:rsidRPr="00737E12" w:rsidRDefault="005E2D23">
      <w:pPr>
        <w:rPr>
          <w:rFonts w:ascii="Times New Roman" w:hAnsi="Times New Roman" w:cs="Times New Roman"/>
          <w:sz w:val="24"/>
          <w:szCs w:val="24"/>
        </w:rPr>
      </w:pPr>
    </w:p>
    <w:sectPr w:rsidR="005E2D23" w:rsidRPr="00737E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F7" w:rsidRDefault="009D17F7" w:rsidP="005623FB">
      <w:pPr>
        <w:spacing w:after="0" w:line="240" w:lineRule="auto"/>
      </w:pPr>
      <w:r>
        <w:separator/>
      </w:r>
    </w:p>
  </w:endnote>
  <w:endnote w:type="continuationSeparator" w:id="0">
    <w:p w:rsidR="009D17F7" w:rsidRDefault="009D17F7" w:rsidP="0056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F7" w:rsidRDefault="009D17F7" w:rsidP="005623FB">
      <w:pPr>
        <w:spacing w:after="0" w:line="240" w:lineRule="auto"/>
      </w:pPr>
      <w:r>
        <w:separator/>
      </w:r>
    </w:p>
  </w:footnote>
  <w:footnote w:type="continuationSeparator" w:id="0">
    <w:p w:rsidR="009D17F7" w:rsidRDefault="009D17F7" w:rsidP="005623FB">
      <w:pPr>
        <w:spacing w:after="0" w:line="240" w:lineRule="auto"/>
      </w:pPr>
      <w:r>
        <w:continuationSeparator/>
      </w:r>
    </w:p>
  </w:footnote>
  <w:footnote w:id="1">
    <w:p w:rsidR="005623FB" w:rsidRPr="005623FB" w:rsidRDefault="005623FB">
      <w:pPr>
        <w:pStyle w:val="FootnoteText"/>
        <w:rPr>
          <w:lang w:val="hu-HU"/>
        </w:rPr>
      </w:pPr>
      <w:r>
        <w:rPr>
          <w:rStyle w:val="FootnoteReference"/>
        </w:rPr>
        <w:footnoteRef/>
      </w:r>
      <w:r>
        <w:t xml:space="preserve"> </w:t>
      </w:r>
      <w:r w:rsidRPr="005623FB">
        <w:rPr>
          <w:rFonts w:ascii="Times New Roman" w:hAnsi="Times New Roman" w:cs="Times New Roman"/>
          <w:sz w:val="14"/>
          <w:szCs w:val="14"/>
        </w:rPr>
        <w:t xml:space="preserve">Institute for the Development of Enterprises, </w:t>
      </w:r>
      <w:proofErr w:type="spellStart"/>
      <w:r w:rsidRPr="005623FB">
        <w:rPr>
          <w:rFonts w:ascii="Times New Roman" w:hAnsi="Times New Roman" w:cs="Times New Roman"/>
          <w:sz w:val="14"/>
          <w:szCs w:val="14"/>
        </w:rPr>
        <w:t>Corvinus</w:t>
      </w:r>
      <w:proofErr w:type="spellEnd"/>
      <w:r w:rsidRPr="005623FB">
        <w:rPr>
          <w:rFonts w:ascii="Times New Roman" w:hAnsi="Times New Roman" w:cs="Times New Roman"/>
          <w:sz w:val="14"/>
          <w:szCs w:val="14"/>
        </w:rPr>
        <w:t xml:space="preserve"> University Budapest, </w:t>
      </w:r>
      <w:proofErr w:type="spellStart"/>
      <w:r w:rsidRPr="005623FB">
        <w:rPr>
          <w:rFonts w:ascii="Times New Roman" w:hAnsi="Times New Roman" w:cs="Times New Roman"/>
          <w:sz w:val="14"/>
          <w:szCs w:val="14"/>
          <w:lang w:val="hu-HU"/>
        </w:rPr>
        <w:t>Fovám</w:t>
      </w:r>
      <w:proofErr w:type="spellEnd"/>
      <w:r w:rsidRPr="005623FB">
        <w:rPr>
          <w:rFonts w:ascii="Times New Roman" w:hAnsi="Times New Roman" w:cs="Times New Roman"/>
          <w:sz w:val="14"/>
          <w:szCs w:val="14"/>
          <w:lang w:val="hu-HU"/>
        </w:rPr>
        <w:t xml:space="preserve"> tér 8, 1093 Budapest, Hungary, </w:t>
      </w:r>
      <w:hyperlink r:id="rId1" w:history="1">
        <w:r w:rsidRPr="005623FB">
          <w:rPr>
            <w:rStyle w:val="Hyperlink"/>
            <w:rFonts w:ascii="Times New Roman" w:hAnsi="Times New Roman" w:cs="Times New Roman"/>
            <w:sz w:val="14"/>
            <w:szCs w:val="14"/>
            <w:lang w:val="hu-HU"/>
          </w:rPr>
          <w:t>tim.gittins@uni-corvinus.hu</w:t>
        </w:r>
      </w:hyperlink>
      <w:r w:rsidRPr="005623FB">
        <w:rPr>
          <w:rFonts w:ascii="Times New Roman" w:hAnsi="Times New Roman" w:cs="Times New Roman"/>
          <w:sz w:val="14"/>
          <w:szCs w:val="14"/>
          <w:lang w:val="hu-HU"/>
        </w:rPr>
        <w:t xml:space="preserve"> </w:t>
      </w:r>
    </w:p>
  </w:footnote>
  <w:footnote w:id="2">
    <w:p w:rsidR="005623FB" w:rsidRDefault="005623FB">
      <w:pPr>
        <w:pStyle w:val="FootnoteText"/>
      </w:pPr>
      <w:r>
        <w:rPr>
          <w:rStyle w:val="FootnoteReference"/>
        </w:rPr>
        <w:footnoteRef/>
      </w:r>
      <w:r>
        <w:t xml:space="preserve"> </w:t>
      </w:r>
      <w:r w:rsidRPr="00854FDF">
        <w:rPr>
          <w:rFonts w:ascii="Times New Roman" w:hAnsi="Times New Roman" w:cs="Times New Roman"/>
          <w:sz w:val="14"/>
          <w:szCs w:val="14"/>
        </w:rPr>
        <w:t>Institute of Communication and Sociology,</w:t>
      </w:r>
      <w:r w:rsidRPr="005623FB">
        <w:rPr>
          <w:rFonts w:ascii="Times New Roman" w:hAnsi="Times New Roman" w:cs="Times New Roman"/>
          <w:sz w:val="14"/>
          <w:szCs w:val="14"/>
        </w:rPr>
        <w:t xml:space="preserve"> </w:t>
      </w:r>
      <w:proofErr w:type="spellStart"/>
      <w:r w:rsidRPr="005623FB">
        <w:rPr>
          <w:rFonts w:ascii="Times New Roman" w:hAnsi="Times New Roman" w:cs="Times New Roman"/>
          <w:sz w:val="14"/>
          <w:szCs w:val="14"/>
        </w:rPr>
        <w:t>Corvinus</w:t>
      </w:r>
      <w:proofErr w:type="spellEnd"/>
      <w:r w:rsidRPr="005623FB">
        <w:rPr>
          <w:rFonts w:ascii="Times New Roman" w:hAnsi="Times New Roman" w:cs="Times New Roman"/>
          <w:sz w:val="14"/>
          <w:szCs w:val="14"/>
        </w:rPr>
        <w:t xml:space="preserve"> University Budapest, </w:t>
      </w:r>
      <w:proofErr w:type="spellStart"/>
      <w:r w:rsidRPr="005623FB">
        <w:rPr>
          <w:rFonts w:ascii="Times New Roman" w:hAnsi="Times New Roman" w:cs="Times New Roman"/>
          <w:sz w:val="14"/>
          <w:szCs w:val="14"/>
          <w:lang w:val="hu-HU"/>
        </w:rPr>
        <w:t>Fovám</w:t>
      </w:r>
      <w:proofErr w:type="spellEnd"/>
      <w:r w:rsidRPr="005623FB">
        <w:rPr>
          <w:rFonts w:ascii="Times New Roman" w:hAnsi="Times New Roman" w:cs="Times New Roman"/>
          <w:sz w:val="14"/>
          <w:szCs w:val="14"/>
          <w:lang w:val="hu-HU"/>
        </w:rPr>
        <w:t xml:space="preserve"> tér 8, 1093 Budapest, Hungary, </w:t>
      </w:r>
      <w:hyperlink r:id="rId2" w:history="1">
        <w:r w:rsidRPr="00834FE5">
          <w:rPr>
            <w:rStyle w:val="Hyperlink"/>
            <w:rFonts w:ascii="Times New Roman" w:hAnsi="Times New Roman" w:cs="Times New Roman"/>
            <w:sz w:val="14"/>
            <w:szCs w:val="14"/>
            <w:lang w:val="hu-HU"/>
          </w:rPr>
          <w:t>llet@uni-corvinus.hu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9B8"/>
    <w:multiLevelType w:val="hybridMultilevel"/>
    <w:tmpl w:val="D43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23C2C"/>
    <w:multiLevelType w:val="hybridMultilevel"/>
    <w:tmpl w:val="EB04835E"/>
    <w:lvl w:ilvl="0" w:tplc="00482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06ABC"/>
    <w:multiLevelType w:val="multilevel"/>
    <w:tmpl w:val="FEE07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4443BD"/>
    <w:multiLevelType w:val="hybridMultilevel"/>
    <w:tmpl w:val="06C62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C3A59"/>
    <w:multiLevelType w:val="hybridMultilevel"/>
    <w:tmpl w:val="6C1C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B6"/>
    <w:rsid w:val="00020163"/>
    <w:rsid w:val="000655F9"/>
    <w:rsid w:val="00074859"/>
    <w:rsid w:val="000B6154"/>
    <w:rsid w:val="000B75C1"/>
    <w:rsid w:val="000C2482"/>
    <w:rsid w:val="000D4E3E"/>
    <w:rsid w:val="00105EE0"/>
    <w:rsid w:val="00110A5F"/>
    <w:rsid w:val="00153446"/>
    <w:rsid w:val="001576F9"/>
    <w:rsid w:val="001B2F60"/>
    <w:rsid w:val="001E3DD9"/>
    <w:rsid w:val="0023534B"/>
    <w:rsid w:val="002424DD"/>
    <w:rsid w:val="00252407"/>
    <w:rsid w:val="0025243D"/>
    <w:rsid w:val="00273A41"/>
    <w:rsid w:val="0028572A"/>
    <w:rsid w:val="002A7FD4"/>
    <w:rsid w:val="002E3080"/>
    <w:rsid w:val="002E4CB8"/>
    <w:rsid w:val="00300B04"/>
    <w:rsid w:val="003224B9"/>
    <w:rsid w:val="0033615D"/>
    <w:rsid w:val="00351C17"/>
    <w:rsid w:val="00384D6C"/>
    <w:rsid w:val="003927AD"/>
    <w:rsid w:val="003C6065"/>
    <w:rsid w:val="003D2F35"/>
    <w:rsid w:val="003D3701"/>
    <w:rsid w:val="00400420"/>
    <w:rsid w:val="00404D38"/>
    <w:rsid w:val="00417606"/>
    <w:rsid w:val="00462C82"/>
    <w:rsid w:val="00491380"/>
    <w:rsid w:val="0049619A"/>
    <w:rsid w:val="004B6D75"/>
    <w:rsid w:val="004B70E8"/>
    <w:rsid w:val="004D555B"/>
    <w:rsid w:val="004F2560"/>
    <w:rsid w:val="004F6205"/>
    <w:rsid w:val="005013EF"/>
    <w:rsid w:val="00506A61"/>
    <w:rsid w:val="005116C4"/>
    <w:rsid w:val="005215CF"/>
    <w:rsid w:val="005317F4"/>
    <w:rsid w:val="00536591"/>
    <w:rsid w:val="005623FB"/>
    <w:rsid w:val="00571617"/>
    <w:rsid w:val="00577023"/>
    <w:rsid w:val="00581098"/>
    <w:rsid w:val="00585A31"/>
    <w:rsid w:val="005964E6"/>
    <w:rsid w:val="005A1B04"/>
    <w:rsid w:val="005B393E"/>
    <w:rsid w:val="005B5CB6"/>
    <w:rsid w:val="005C6F06"/>
    <w:rsid w:val="005C7EC4"/>
    <w:rsid w:val="005D5750"/>
    <w:rsid w:val="005E2D23"/>
    <w:rsid w:val="00605048"/>
    <w:rsid w:val="006102B7"/>
    <w:rsid w:val="006278DC"/>
    <w:rsid w:val="00637B28"/>
    <w:rsid w:val="006618F9"/>
    <w:rsid w:val="00662845"/>
    <w:rsid w:val="00664979"/>
    <w:rsid w:val="006668B6"/>
    <w:rsid w:val="00672398"/>
    <w:rsid w:val="00674542"/>
    <w:rsid w:val="006C5692"/>
    <w:rsid w:val="006C6845"/>
    <w:rsid w:val="006D1485"/>
    <w:rsid w:val="00712199"/>
    <w:rsid w:val="00722CD0"/>
    <w:rsid w:val="00737E12"/>
    <w:rsid w:val="007A4E42"/>
    <w:rsid w:val="007B7216"/>
    <w:rsid w:val="007D3F9B"/>
    <w:rsid w:val="007E587E"/>
    <w:rsid w:val="007E65EE"/>
    <w:rsid w:val="007F3930"/>
    <w:rsid w:val="0083393E"/>
    <w:rsid w:val="00834A10"/>
    <w:rsid w:val="00834D1C"/>
    <w:rsid w:val="00844A90"/>
    <w:rsid w:val="00852BD9"/>
    <w:rsid w:val="00854FDF"/>
    <w:rsid w:val="008643A7"/>
    <w:rsid w:val="0087176C"/>
    <w:rsid w:val="008E0679"/>
    <w:rsid w:val="00905F6D"/>
    <w:rsid w:val="0090784D"/>
    <w:rsid w:val="009149C1"/>
    <w:rsid w:val="00923B89"/>
    <w:rsid w:val="00935A83"/>
    <w:rsid w:val="00964994"/>
    <w:rsid w:val="009712A4"/>
    <w:rsid w:val="00983A3D"/>
    <w:rsid w:val="009B3271"/>
    <w:rsid w:val="009D17F7"/>
    <w:rsid w:val="009E4DB2"/>
    <w:rsid w:val="00A00AAE"/>
    <w:rsid w:val="00A1269E"/>
    <w:rsid w:val="00A65204"/>
    <w:rsid w:val="00A67016"/>
    <w:rsid w:val="00AE72A8"/>
    <w:rsid w:val="00AF1192"/>
    <w:rsid w:val="00B021C0"/>
    <w:rsid w:val="00B0237D"/>
    <w:rsid w:val="00B108D1"/>
    <w:rsid w:val="00B22444"/>
    <w:rsid w:val="00B31DCA"/>
    <w:rsid w:val="00B32305"/>
    <w:rsid w:val="00B52790"/>
    <w:rsid w:val="00B555BE"/>
    <w:rsid w:val="00B573F4"/>
    <w:rsid w:val="00B72775"/>
    <w:rsid w:val="00B940F9"/>
    <w:rsid w:val="00BA02E3"/>
    <w:rsid w:val="00BF28F0"/>
    <w:rsid w:val="00C06DA9"/>
    <w:rsid w:val="00C145E5"/>
    <w:rsid w:val="00C42CBA"/>
    <w:rsid w:val="00C514E6"/>
    <w:rsid w:val="00C52147"/>
    <w:rsid w:val="00C557FC"/>
    <w:rsid w:val="00C62BCF"/>
    <w:rsid w:val="00C81E9E"/>
    <w:rsid w:val="00C905F0"/>
    <w:rsid w:val="00CA25F0"/>
    <w:rsid w:val="00CA7FA0"/>
    <w:rsid w:val="00CF571A"/>
    <w:rsid w:val="00D12749"/>
    <w:rsid w:val="00D14FB8"/>
    <w:rsid w:val="00D24450"/>
    <w:rsid w:val="00D354C7"/>
    <w:rsid w:val="00D45896"/>
    <w:rsid w:val="00D4654F"/>
    <w:rsid w:val="00D51246"/>
    <w:rsid w:val="00D567EC"/>
    <w:rsid w:val="00D71EB4"/>
    <w:rsid w:val="00D75FA2"/>
    <w:rsid w:val="00D926E5"/>
    <w:rsid w:val="00DA3900"/>
    <w:rsid w:val="00DB4C87"/>
    <w:rsid w:val="00DD1AB8"/>
    <w:rsid w:val="00DE3CEB"/>
    <w:rsid w:val="00E06E80"/>
    <w:rsid w:val="00E11F39"/>
    <w:rsid w:val="00E43224"/>
    <w:rsid w:val="00E677B6"/>
    <w:rsid w:val="00E718CF"/>
    <w:rsid w:val="00E849A3"/>
    <w:rsid w:val="00E8709E"/>
    <w:rsid w:val="00E95230"/>
    <w:rsid w:val="00EA2E34"/>
    <w:rsid w:val="00EB58FC"/>
    <w:rsid w:val="00EC6826"/>
    <w:rsid w:val="00ED5344"/>
    <w:rsid w:val="00ED5BC9"/>
    <w:rsid w:val="00F2042A"/>
    <w:rsid w:val="00F2149A"/>
    <w:rsid w:val="00F24C03"/>
    <w:rsid w:val="00F325DB"/>
    <w:rsid w:val="00F36B9C"/>
    <w:rsid w:val="00F4539B"/>
    <w:rsid w:val="00F51A9A"/>
    <w:rsid w:val="00F6275D"/>
    <w:rsid w:val="00F72B34"/>
    <w:rsid w:val="00F7753B"/>
    <w:rsid w:val="00F97C7B"/>
    <w:rsid w:val="00FB38C5"/>
    <w:rsid w:val="00FE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8314"/>
  <w15:chartTrackingRefBased/>
  <w15:docId w15:val="{13B60404-67ED-49F3-B5D5-280EAC29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5E2D2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D23"/>
    <w:rPr>
      <w:rFonts w:ascii="Times New Roman" w:eastAsia="Times New Roman" w:hAnsi="Times New Roman" w:cs="Times New Roman"/>
      <w:b/>
      <w:bCs/>
      <w:kern w:val="36"/>
      <w:sz w:val="48"/>
      <w:szCs w:val="48"/>
    </w:rPr>
  </w:style>
  <w:style w:type="character" w:styleId="Strong">
    <w:name w:val="Strong"/>
    <w:aliases w:val="Bold"/>
    <w:basedOn w:val="DefaultParagraphFont"/>
    <w:uiPriority w:val="22"/>
    <w:qFormat/>
    <w:rsid w:val="005E2D23"/>
    <w:rPr>
      <w:b/>
      <w:bCs/>
    </w:rPr>
  </w:style>
  <w:style w:type="character" w:styleId="HTMLCite">
    <w:name w:val="HTML Cite"/>
    <w:basedOn w:val="DefaultParagraphFont"/>
    <w:uiPriority w:val="99"/>
    <w:semiHidden/>
    <w:unhideWhenUsed/>
    <w:rsid w:val="005E2D23"/>
    <w:rPr>
      <w:i/>
      <w:iCs/>
    </w:rPr>
  </w:style>
  <w:style w:type="character" w:styleId="Emphasis">
    <w:name w:val="Emphasis"/>
    <w:basedOn w:val="DefaultParagraphFont"/>
    <w:uiPriority w:val="20"/>
    <w:qFormat/>
    <w:rsid w:val="00020163"/>
    <w:rPr>
      <w:i/>
      <w:iCs/>
    </w:rPr>
  </w:style>
  <w:style w:type="character" w:customStyle="1" w:styleId="nlmarticle-title">
    <w:name w:val="nlm_article-title"/>
    <w:basedOn w:val="DefaultParagraphFont"/>
    <w:rsid w:val="00C905F0"/>
  </w:style>
  <w:style w:type="character" w:styleId="Hyperlink">
    <w:name w:val="Hyperlink"/>
    <w:rsid w:val="00C905F0"/>
    <w:rPr>
      <w:color w:val="0000FF"/>
      <w:u w:val="single"/>
    </w:rPr>
  </w:style>
  <w:style w:type="character" w:customStyle="1" w:styleId="medium-font">
    <w:name w:val="medium-font"/>
    <w:basedOn w:val="DefaultParagraphFont"/>
    <w:rsid w:val="007A4E42"/>
  </w:style>
  <w:style w:type="character" w:customStyle="1" w:styleId="standard-view-style">
    <w:name w:val="standard-view-style"/>
    <w:basedOn w:val="DefaultParagraphFont"/>
    <w:rsid w:val="007A4E42"/>
  </w:style>
  <w:style w:type="paragraph" w:styleId="ListParagraph">
    <w:name w:val="List Paragraph"/>
    <w:basedOn w:val="Normal"/>
    <w:uiPriority w:val="34"/>
    <w:qFormat/>
    <w:rsid w:val="005C6F06"/>
    <w:pPr>
      <w:ind w:left="720"/>
      <w:contextualSpacing/>
    </w:pPr>
  </w:style>
  <w:style w:type="paragraph" w:styleId="FootnoteText">
    <w:name w:val="footnote text"/>
    <w:basedOn w:val="Normal"/>
    <w:link w:val="FootnoteTextChar"/>
    <w:uiPriority w:val="99"/>
    <w:semiHidden/>
    <w:unhideWhenUsed/>
    <w:rsid w:val="00562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3FB"/>
    <w:rPr>
      <w:sz w:val="20"/>
      <w:szCs w:val="20"/>
      <w:lang w:val="en-GB"/>
    </w:rPr>
  </w:style>
  <w:style w:type="character" w:styleId="FootnoteReference">
    <w:name w:val="footnote reference"/>
    <w:basedOn w:val="DefaultParagraphFont"/>
    <w:uiPriority w:val="99"/>
    <w:semiHidden/>
    <w:unhideWhenUsed/>
    <w:rsid w:val="00562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52501">
      <w:bodyDiv w:val="1"/>
      <w:marLeft w:val="0"/>
      <w:marRight w:val="0"/>
      <w:marTop w:val="0"/>
      <w:marBottom w:val="0"/>
      <w:divBdr>
        <w:top w:val="none" w:sz="0" w:space="0" w:color="auto"/>
        <w:left w:val="none" w:sz="0" w:space="0" w:color="auto"/>
        <w:bottom w:val="none" w:sz="0" w:space="0" w:color="auto"/>
        <w:right w:val="none" w:sz="0" w:space="0" w:color="auto"/>
      </w:divBdr>
    </w:div>
    <w:div w:id="13645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2.mtmt.hu/gui2/?mode=browse&amp;params=publication;316700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llet@uni-corvinus.hu" TargetMode="External"/><Relationship Id="rId1" Type="http://schemas.openxmlformats.org/officeDocument/2006/relationships/hyperlink" Target="mailto:tim.gittins@uni-corvinus.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9BE6-24F1-43F9-9A8D-BB35616B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Pages>
  <Words>6480</Words>
  <Characters>36940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DGY</dc:creator>
  <cp:keywords/>
  <dc:description/>
  <cp:lastModifiedBy>DGY</cp:lastModifiedBy>
  <cp:revision>39</cp:revision>
  <dcterms:created xsi:type="dcterms:W3CDTF">2022-01-06T12:33:00Z</dcterms:created>
  <dcterms:modified xsi:type="dcterms:W3CDTF">2022-03-25T11:08:00Z</dcterms:modified>
</cp:coreProperties>
</file>